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141" w:leftChars="-67" w:right="-197" w:rightChars="-94"/>
        <w:jc w:val="center"/>
        <w:rPr>
          <w:rFonts w:hint="eastAsia" w:ascii="宋体" w:hAnsi="宋体"/>
          <w:b/>
          <w:color w:val="0000FF"/>
          <w:sz w:val="36"/>
          <w:szCs w:val="36"/>
        </w:rPr>
      </w:pPr>
      <w:r>
        <w:rPr>
          <w:rFonts w:hint="eastAsia" w:ascii="宋体" w:hAnsi="宋体"/>
          <w:b/>
          <w:color w:val="0000FF"/>
          <w:sz w:val="36"/>
          <w:szCs w:val="36"/>
        </w:rPr>
        <w:t>请求法院调查取证申请书</w:t>
      </w:r>
    </w:p>
    <w:p>
      <w:pPr>
        <w:spacing w:line="420" w:lineRule="exact"/>
        <w:ind w:left="-141" w:leftChars="-67" w:right="-197" w:rightChars="-94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【案号：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***</w:t>
      </w:r>
      <w:r>
        <w:rPr>
          <w:rFonts w:hint="eastAsia" w:ascii="宋体" w:hAnsi="宋体"/>
          <w:bCs/>
          <w:sz w:val="24"/>
          <w:szCs w:val="24"/>
        </w:rPr>
        <w:t>】</w:t>
      </w:r>
    </w:p>
    <w:p>
      <w:pPr>
        <w:spacing w:line="460" w:lineRule="exact"/>
        <w:ind w:left="-141" w:leftChars="-67" w:right="-197" w:rightChars="-94" w:firstLine="56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申请人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公司，地址：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，</w:t>
      </w:r>
    </w:p>
    <w:p>
      <w:pPr>
        <w:spacing w:line="460" w:lineRule="exact"/>
        <w:ind w:left="-141" w:leftChars="-67" w:right="-197" w:rightChars="-94" w:firstLine="562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法定</w:t>
      </w:r>
      <w:r>
        <w:rPr>
          <w:rFonts w:hint="eastAsia" w:ascii="宋体" w:hAnsi="宋体"/>
          <w:sz w:val="28"/>
          <w:szCs w:val="28"/>
          <w:lang w:eastAsia="zh-CN"/>
        </w:rPr>
        <w:t>代表</w:t>
      </w:r>
      <w:r>
        <w:rPr>
          <w:rFonts w:hint="eastAsia" w:ascii="宋体" w:hAnsi="宋体"/>
          <w:sz w:val="28"/>
          <w:szCs w:val="28"/>
        </w:rPr>
        <w:t>人：</w:t>
      </w:r>
      <w:r>
        <w:rPr>
          <w:rFonts w:hint="eastAsia" w:ascii="宋体" w:hAnsi="宋体"/>
          <w:sz w:val="28"/>
          <w:szCs w:val="28"/>
          <w:lang w:val="en-US" w:eastAsia="zh-CN"/>
        </w:rPr>
        <w:t>***，职务：总经理。</w:t>
      </w:r>
    </w:p>
    <w:p>
      <w:pPr>
        <w:spacing w:line="460" w:lineRule="exact"/>
        <w:ind w:left="-141" w:leftChars="-67" w:right="-197" w:rightChars="-94" w:firstLine="562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被申请人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公司，地址：</w:t>
      </w:r>
      <w:r>
        <w:rPr>
          <w:rFonts w:hint="eastAsia" w:ascii="宋体" w:hAnsi="宋体"/>
          <w:sz w:val="28"/>
          <w:szCs w:val="28"/>
          <w:lang w:val="en-US" w:eastAsia="zh-CN"/>
        </w:rPr>
        <w:t>***，</w:t>
      </w:r>
    </w:p>
    <w:p>
      <w:pPr>
        <w:spacing w:line="460" w:lineRule="exact"/>
        <w:ind w:left="-141" w:leftChars="-67" w:right="-197" w:rightChars="-94"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法定代理人：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职务：</w:t>
      </w:r>
      <w:r>
        <w:rPr>
          <w:rFonts w:hint="eastAsia" w:ascii="宋体" w:hAnsi="宋体"/>
          <w:sz w:val="28"/>
          <w:szCs w:val="28"/>
          <w:lang w:val="en-US" w:eastAsia="zh-CN"/>
        </w:rPr>
        <w:t>***。</w:t>
      </w:r>
    </w:p>
    <w:p>
      <w:pPr>
        <w:spacing w:line="460" w:lineRule="exact"/>
        <w:ind w:left="-141" w:leftChars="-67" w:right="-197" w:rightChars="-94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color w:val="0000FF"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请求事项</w:t>
      </w:r>
      <w:r>
        <w:rPr>
          <w:rFonts w:hint="eastAsia" w:ascii="宋体" w:hAnsi="宋体"/>
          <w:sz w:val="28"/>
          <w:szCs w:val="28"/>
        </w:rPr>
        <w:t>：请求人民法院依职权从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color w:val="FF0000"/>
          <w:sz w:val="28"/>
          <w:szCs w:val="28"/>
        </w:rPr>
        <w:t>税务机关</w:t>
      </w:r>
      <w:r>
        <w:rPr>
          <w:rFonts w:hint="eastAsia" w:ascii="宋体" w:hAnsi="宋体"/>
          <w:sz w:val="28"/>
          <w:szCs w:val="28"/>
        </w:rPr>
        <w:t>调取被申请人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公司的以下材料：</w:t>
      </w:r>
    </w:p>
    <w:p>
      <w:pPr>
        <w:spacing w:line="460" w:lineRule="exact"/>
        <w:ind w:left="-141" w:leftChars="-67" w:right="-197" w:rightChars="-94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 xml:space="preserve">    </w:t>
      </w:r>
      <w:r>
        <w:rPr>
          <w:rFonts w:hint="eastAsia" w:ascii="宋体" w:hAnsi="宋体"/>
          <w:b/>
          <w:color w:val="FF0000"/>
          <w:sz w:val="28"/>
          <w:szCs w:val="28"/>
        </w:rPr>
        <w:t>1.</w:t>
      </w:r>
      <w:r>
        <w:rPr>
          <w:rFonts w:hint="eastAsia" w:ascii="宋体" w:hAnsi="宋体"/>
          <w:color w:val="FF0000"/>
          <w:sz w:val="28"/>
          <w:szCs w:val="28"/>
        </w:rPr>
        <w:t xml:space="preserve"> 2015年7月至2016年6月的企业资产负债表和利润表；</w:t>
      </w:r>
    </w:p>
    <w:p>
      <w:pPr>
        <w:spacing w:line="460" w:lineRule="exact"/>
        <w:ind w:left="-141" w:leftChars="-67" w:right="-197" w:rightChars="-94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 xml:space="preserve">    </w:t>
      </w:r>
      <w:r>
        <w:rPr>
          <w:rFonts w:hint="eastAsia" w:ascii="宋体" w:hAnsi="宋体"/>
          <w:b/>
          <w:color w:val="FF0000"/>
          <w:sz w:val="28"/>
          <w:szCs w:val="28"/>
        </w:rPr>
        <w:t>2.</w:t>
      </w:r>
      <w:r>
        <w:rPr>
          <w:rFonts w:hint="eastAsia" w:ascii="宋体" w:hAnsi="宋体"/>
          <w:color w:val="FF0000"/>
          <w:sz w:val="28"/>
          <w:szCs w:val="28"/>
        </w:rPr>
        <w:t xml:space="preserve"> 2015年7月至2016年6月的企业增值税纳税申报表；</w:t>
      </w:r>
      <w:bookmarkStart w:id="0" w:name="_GoBack"/>
      <w:bookmarkEnd w:id="0"/>
    </w:p>
    <w:p>
      <w:pPr>
        <w:spacing w:line="460" w:lineRule="exact"/>
        <w:ind w:left="-141" w:leftChars="-67" w:right="-197" w:rightChars="-94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FF0000"/>
          <w:sz w:val="28"/>
          <w:szCs w:val="28"/>
        </w:rPr>
        <w:t xml:space="preserve"> 3.</w:t>
      </w:r>
      <w:r>
        <w:rPr>
          <w:rFonts w:hint="eastAsia" w:ascii="宋体" w:hAnsi="宋体"/>
          <w:color w:val="FF0000"/>
          <w:sz w:val="28"/>
          <w:szCs w:val="28"/>
        </w:rPr>
        <w:t xml:space="preserve"> 2015年、2016年的企业所得税年度申报资料；</w:t>
      </w:r>
    </w:p>
    <w:p>
      <w:pPr>
        <w:spacing w:line="460" w:lineRule="exact"/>
        <w:ind w:left="-141" w:leftChars="-67" w:right="-197" w:rightChars="-94" w:firstLine="56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4.</w:t>
      </w:r>
      <w:r>
        <w:rPr>
          <w:rFonts w:hint="eastAsia" w:ascii="宋体" w:hAnsi="宋体"/>
          <w:color w:val="FF0000"/>
          <w:sz w:val="28"/>
          <w:szCs w:val="28"/>
        </w:rPr>
        <w:t xml:space="preserve"> 2015年11月24日雪灾后的企业资产损失专项申报资料。</w:t>
      </w:r>
    </w:p>
    <w:p>
      <w:pPr>
        <w:spacing w:line="460" w:lineRule="exact"/>
        <w:ind w:left="-141" w:leftChars="-67" w:right="-197" w:rightChars="-94" w:firstLine="56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……</w:t>
      </w:r>
    </w:p>
    <w:p>
      <w:pPr>
        <w:spacing w:line="460" w:lineRule="exact"/>
        <w:ind w:left="-141" w:leftChars="-67" w:right="-197" w:rightChars="-94" w:firstLine="498" w:firstLineChars="17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事实与理由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460" w:lineRule="exact"/>
        <w:ind w:left="-141" w:leftChars="-67" w:right="-197" w:rightChars="-94" w:firstLine="495" w:firstLineChars="177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申请人与被申请人的保险合同纠纷案诉于贵院即将开庭，上述材料对于证明案件事实具有重要作用。经联系，</w:t>
      </w:r>
      <w:r>
        <w:rPr>
          <w:rFonts w:hint="eastAsia" w:ascii="宋体" w:hAnsi="宋体"/>
          <w:sz w:val="28"/>
          <w:szCs w:val="28"/>
        </w:rPr>
        <w:t>申请人及其委托律师无法从税务机关调取到上述材料。根据《中华人民共和国民事诉讼法》第64条、</w:t>
      </w:r>
      <w:r>
        <w:rPr>
          <w:rFonts w:hint="eastAsia" w:ascii="宋体" w:hAnsi="宋体" w:cs="宋体"/>
          <w:sz w:val="28"/>
          <w:szCs w:val="28"/>
        </w:rPr>
        <w:t>《</w:t>
      </w:r>
      <w:r>
        <w:rPr>
          <w:rFonts w:hint="eastAsia" w:ascii="宋体" w:hAnsi="宋体" w:cs="楷体"/>
          <w:sz w:val="28"/>
          <w:szCs w:val="28"/>
        </w:rPr>
        <w:t>最高人民法院关于适用〈中华人民共和国民事诉讼法〉的解释</w:t>
      </w:r>
      <w:r>
        <w:rPr>
          <w:rFonts w:hint="eastAsia" w:ascii="宋体" w:hAnsi="宋体" w:cs="宋体"/>
          <w:sz w:val="28"/>
          <w:szCs w:val="28"/>
        </w:rPr>
        <w:t>》</w:t>
      </w:r>
      <w:r>
        <w:rPr>
          <w:rFonts w:hint="eastAsia" w:ascii="宋体" w:hAnsi="宋体" w:cs="楷体"/>
          <w:sz w:val="28"/>
          <w:szCs w:val="28"/>
        </w:rPr>
        <w:t>第94条、</w:t>
      </w:r>
      <w:r>
        <w:rPr>
          <w:rFonts w:hint="eastAsia" w:ascii="宋体" w:hAnsi="宋体"/>
          <w:sz w:val="28"/>
          <w:szCs w:val="28"/>
        </w:rPr>
        <w:t>《最高人民法院关于民事诉讼证据的若干规定》第17条之规定，为维护申请人合法权益，特向贵院提出调查取证申请，请依法办理。</w:t>
      </w:r>
    </w:p>
    <w:p>
      <w:pPr>
        <w:spacing w:line="460" w:lineRule="exact"/>
        <w:ind w:left="-141" w:leftChars="-67" w:right="-197" w:rightChars="-94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此 致</w:t>
      </w:r>
    </w:p>
    <w:p>
      <w:pPr>
        <w:spacing w:line="460" w:lineRule="exact"/>
        <w:ind w:left="-141" w:leftChars="-67" w:right="-197" w:rightChars="-9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人民法院</w:t>
      </w:r>
    </w:p>
    <w:p>
      <w:pPr>
        <w:spacing w:line="460" w:lineRule="exact"/>
        <w:ind w:left="-141" w:leftChars="-67" w:right="-197" w:rightChars="-94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left="-141" w:leftChars="-67" w:right="-197" w:rightChars="-94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 xml:space="preserve"> 具状人：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</w:t>
      </w:r>
    </w:p>
    <w:p>
      <w:pPr>
        <w:spacing w:line="460" w:lineRule="exact"/>
        <w:ind w:left="-141" w:leftChars="-67" w:right="-197" w:rightChars="-94" w:firstLine="4639" w:firstLineChars="165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04E33"/>
    <w:rsid w:val="7DB04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2019-06-10T01:07:00Z</dcterms:created>
  <dc:creator>缅钢刀时刻</dc:creator>
  <cp:lastModifiedBy>缅钢刀时刻</cp:lastModifiedBy>
  <dcterms:modified xsi:type="dcterms:W3CDTF">2019-06-10T01:11:54Z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