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6"/>
          <w:szCs w:val="44"/>
          <w:lang w:eastAsia="zh-CN"/>
        </w:rPr>
      </w:pPr>
      <w:r>
        <w:rPr>
          <w:rFonts w:hint="eastAsia" w:ascii="宋体" w:hAnsi="宋体" w:eastAsia="宋体" w:cs="宋体"/>
          <w:b/>
          <w:bCs/>
          <w:sz w:val="36"/>
          <w:szCs w:val="44"/>
        </w:rPr>
        <w:t>最高人民检察院 公安部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32"/>
          <w:szCs w:val="40"/>
          <w:lang w:eastAsia="zh-CN"/>
        </w:rPr>
      </w:pPr>
      <w:r>
        <w:rPr>
          <w:rFonts w:hint="eastAsia" w:ascii="宋体" w:hAnsi="宋体" w:eastAsia="宋体" w:cs="宋体"/>
          <w:sz w:val="32"/>
          <w:szCs w:val="40"/>
        </w:rPr>
        <w:t>关于公安机关办理经济犯罪案件的若干规定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36"/>
          <w:lang w:eastAsia="zh-CN"/>
        </w:rPr>
      </w:pPr>
      <w:r>
        <w:rPr>
          <w:rFonts w:hint="eastAsia" w:ascii="黑体" w:hAnsi="黑体" w:eastAsia="黑体" w:cs="黑体"/>
          <w:sz w:val="28"/>
          <w:szCs w:val="36"/>
        </w:rPr>
        <w:t>第一章 总 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第一条 为了规范公安机关办理经济犯罪案件程序，加强人民检察院的法律监督，保证严格、规范、公正、文明执法，依法惩治经济犯罪，维护社会主义市场经济秩序，保护公民、法人和其他组织的合法权益，依据《中华人民共和国刑事诉讼法》等有关法律、法规和规章，结合工作实际，制定本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第二条 公安机关办理经济犯罪案件，应当坚持惩罚犯罪与保障人权并重、实体公正与程序公正并重、查证犯罪与挽回损失并重，严格区分经济犯罪与经济纠纷的界限，不得滥用职权、玩忽职守。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第三条 公安机关办理经济犯罪案件，应当坚持平等保护公有制经济与非公有制经济，坚持各类市场主体的诉讼地位平等、法律适用平等、法律责任平等，加强对各种所有制经济产权与合法利益的保护。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第四条 公安机关办理经济犯罪案件，应当严格依照法定程序进行，规范使用调查性侦查措施，准确适用限制人身、财产权利的强制性措施。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第五条 公安机关办理经济犯罪案件，应当既坚持严格依法办案，又注意办案方法，慎重选择办案时机和方式，注重保障正常的生产经营活动顺利进行。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第六条 公安机关办理经济犯罪案件，应当坚持以事实为根据、以法律为准绳，同人民检察院、人民法院分工负责、互相配合、互相制约，以保证准确有效地执行法律。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第七条 公安机关、人民检察院应当按照法律规定的证据裁判要求和标准收集、固定、审查、运用证据，没有确实、充分的证据不得认定犯罪事实，严禁刑讯逼供和以威胁、引诱、欺骗以及其他非法方法收集证据，不得强迫任何人证实自己有罪。</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36"/>
          <w:lang w:eastAsia="zh-CN"/>
        </w:rPr>
      </w:pPr>
      <w:r>
        <w:rPr>
          <w:rFonts w:hint="eastAsia" w:ascii="黑体" w:hAnsi="黑体" w:eastAsia="黑体" w:cs="黑体"/>
          <w:sz w:val="28"/>
          <w:szCs w:val="36"/>
        </w:rPr>
        <w:t>第二章 管 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第八条 经济犯罪案件由犯罪地的公安机关管辖。如果由犯罪嫌疑人居住地的公安机关管辖更为适宜的，可以由犯罪嫌疑人居住地的公安机关管辖。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犯罪地包括犯罪行为发生地和犯罪结果发生地。犯罪行为发生地，包括犯罪行为的实施地以及预备地、开始地、途经地、结束地等与犯罪行为有关的地点；犯罪行为有连续、持续或者继续状态的，犯罪行为连续、持续或者继续实施的地方都属于犯罪行为发生地。犯罪结果发生地，包括犯罪对象被侵害地、犯罪所得的实际取得地、藏匿地、转移地、使用地、销售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居住地包括户籍所在地、经常居住地。户籍所在地与经常居住地不一致的，由经常居住地的公安机关管辖。经常居住地是指公民离开户籍所在地最后连续居住一年以上的地方，但是住院就医的除外。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单位涉嫌经济犯罪的，由犯罪地或者所在地公安机关管辖。所在地是指单位登记的住所地。主要营业地或者主要办事机构所在地与登记的住所地不一致的，主要营业地或者主要办事机构所在地为其所在地。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法律、司法解释或者其他规范性文件对有关经济犯罪案件的管辖作出特别规定的，从其规定。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第九条 非国家工作人员利用职务上的便利实施经济犯罪的，由犯罪嫌疑人工作单位所在地公安机关管辖。如果由犯罪行为实施地或者犯罪嫌疑人居住地的公安机关管辖更为适宜的，也可以由犯罪行为实施地或者犯罪嫌疑人居住地的公安机关管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第十条 上级公安机关必要时可以立案侦查或者组织、指挥、参与侦查下级公安机关管辖的经济犯罪案件。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对重大、疑难、复杂或者跨区域性经济犯罪案件，需要由上级公安机关立案侦查的，下级公安机关可以请求移送上一级公安机关立案侦查。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第十一条 几个公安机关都有权管辖的经济犯罪案件，由最初受理的公安机关管辖。必要时，可以由主要犯罪地的公安机关管辖。对管辖不明确或者有争议的，应当协商管辖；协商不成的，由共同的上级公安机关指定管辖。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主要利用通讯工具、互联网等技术手段实施的经济犯罪案件，由最初发现、受理的公安机关或者主要犯罪地的公安机关管辖。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第十二条 公安机关办理跨区域性涉众型经济犯罪案件，应当坚持统一指挥协调、统一办案要求的原则。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对跨区域性涉众型经济犯罪案件，犯罪地公安机关应当立案侦查，并由一个地方公安机关为主侦查，其他公安机关应当积极协助。必要时，可以并案侦查。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第十三条 上级公安机关指定下级公安机关立案侦查的经济犯罪案件，需要逮捕犯罪嫌疑人的，由侦查该案件的公安机关提请同级人民检察院审查批准；需要移送审查起诉的，由侦查该案件的公安机关移送同级人民检察院审查起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人民检察院受理公安机关移送审查起诉的经济犯罪案件，认为需要依照刑事诉讼法的规定指定审判管辖的，应当协商同级人民法院办理指定管辖有关事宜。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对跨区域性涉众型经济犯罪案件，公安机关指定管辖的，应当事先向同级人民检察院、人民法院通报和协商。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36"/>
          <w:lang w:eastAsia="zh-CN"/>
        </w:rPr>
      </w:pPr>
      <w:r>
        <w:rPr>
          <w:rFonts w:hint="eastAsia" w:ascii="黑体" w:hAnsi="黑体" w:eastAsia="黑体" w:cs="黑体"/>
          <w:sz w:val="28"/>
          <w:szCs w:val="36"/>
        </w:rPr>
        <w:t>第三章 立案、撤案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第十四条 公安机关对涉嫌经济犯罪线索的报案、控告、举报、自动投案，不论是否有管辖权，都应当接受并登记，由最初受理的公安机关依照法定程序办理，不得以管辖权为由推诿或者拒绝。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经审查，认为有犯罪事实，但不属于其管辖的案件，应当及时移送有管辖权的机关处理。对于不属于其管辖又必须采取紧急措施的，应当先采取紧急措施，再移送主管机关。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第十五条 公安机关接受涉嫌经济犯罪线索的报案、控告、举报、自动投案后，应当立即进行审查，并在七日以内决定是否立案；重大、疑难、复杂线索，经县级以上公安机关负责人批准，立案审查期限可以延长至三十日；特别重大、疑难、复杂或者跨区域性的线索，经上一级公安机关负责人批准，立案审查期限可以再延长三十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上级公安机关指定管辖或者书面通知立案的，应当在指定期限以内立案侦查。人民检察院通知立案的，应当在十五日以内立案侦查。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第十六条 公安机关接受行政执法机关移送的涉嫌经济犯罪案件后，移送材料符合相关规定的，应当在三日以内进行审查并决定是否立案，至迟应当在十日以内作出决定。案情重大、疑难、复杂或者跨区域性的，经县级以上公安机关负责人批准，应当在三十日以内决定是否立案。情况特殊的，经上一级公安机关负责人批准，可以再延长三十日作出决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第十七条 公安机关经立案审查，同时符合下列条件的，应当立案：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（一）认为有犯罪事实；</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（二）涉嫌犯罪数额、结果或者其他情节符合经济犯罪案件的立案追诉标准，需要追究刑事责任；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（三）属于该公安机关管辖。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第十八条 在立案审查中，发现案件事实或者线索不明的，经公安机关办案部门负责人批准，可以依照有关规定采取询问、查询、勘验、鉴定和调取证据材料等不限制被调查对象人身、财产权利的措施。经审查，认为有犯罪事实，需要追究刑事责任的，经县级以上公安机关负责人批准，予以立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公安机关立案后，应当采取调查性侦查措施，但是一般不得采取限制人身、财产权利的强制性措施。确有必要采取的，必须严格依照法律规定的条件和程序。严禁在没有证据的情况下，查封、扣押、冻结涉案财物或者拘留、逮捕犯罪嫌疑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公安机关立案后，在三十日以内经积极侦查，仍然无法收集到证明有犯罪事实需要对犯罪嫌疑人追究刑事责任的充分证据的，应当立即撤销案件或者终止侦查。重大、疑难、复杂案件，经上一级公安机关负责人批准，可以再延长三十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上级公安机关认为不应当立案，责令限期纠正的，或者人民检察院认为不应当立案，通知撤销案件的，公安机关应当及时撤销案件。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第十九条 对有控告人的案件，经审查决定不予立案的，应当在立案审查的期限内制作不予立案通知书，并在三日以内送达控告人。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第二十条 涉嫌经济犯罪的案件与人民法院正在审理或者作出生效裁判文书的民事案件，属于同一法律事实或者有牵连关系，符合下列条件之一的，应当立案：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（一）人民法院在审理民事案件或者执行过程中，发现有经济犯罪嫌疑，裁定不予受理、驳回起诉、中止诉讼、判决驳回诉讼请求或者中止执行生效裁判文书，并将有关材料移送公安机关的；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（二）人民检察院依法通知公安机关立案的；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（三）公安机关认为有证据证明有犯罪事实，需要追究刑事责任，经省级以上公安机关负责人批准的。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有前款第二项、第三项情形的，公安机关立案后，应当严格依照法律规定的条件和程序采取强制措施和侦查措施，并将立案决定书等法律文书及相关案件材料复印件抄送正在审理或者作出生效裁判文书的人民法院并说明立案理由，同时通报与办理民事案件的人民法院同级的人民检察院，必要时可以报告上级公安机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在侦查过程中，不得妨碍人民法院民事诉讼活动的正常进行。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第二十一条 公安机关在侦查过程中、人民检察院在审查起诉过程中，发现具有下列情形之一的，应当将立案决定书、起诉意见书等法律文书及相关案件材料复印件抄送正在审理或者作出生效裁判文书的人民法院，由人民法院依法处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（一）侦查、审查起诉的经济犯罪案件与人民法院正在审理或者作出生效裁判文书的民事案件属于同一法律事实或者有牵连关系的；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（二）涉案财物已被有关当事人申请执行的。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有前款规定情形的，公安机关、人民检察院应当同时将有关情况通报与办理民事案件的人民法院同级的人民检察院。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公安机关将相关法律文书及案件材料复印件抄送人民法院后一个月以内未收到回复的，必要时，可以报告上级公安机关。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立案侦查、审查起诉的经济犯罪案件与仲裁机构作出仲裁裁决的民事案件属于同一法律事实或者有牵连关系，且人民法院已经受理与该仲裁裁决相关申请的，依照本条第一款至第三款的规定办理。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第二十二条 涉嫌经济犯罪的案件与人民法院正在审理或者作出生效裁判文书以及仲裁机构作出裁决的民事案件有关联但不属同一法律事实的，公安机关可以立案侦查，但是不得以刑事立案为由要求人民法院移送案件、裁定驳回起诉、中止诉讼、判决驳回诉讼请求、中止执行或者撤销判决、裁定，或者要求人民法院撤销仲裁裁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第二十三条 人民法院在办理民事案件过程中，认为该案件不属于民事纠纷而有经济犯罪嫌疑需要追究刑事责任，并将涉嫌经济犯罪的线索、材料移送公安机关的，接受案件的公安机关应当立即审查，并在十日以内决定是否立案。公安机关不立案的，应当及时告知人民法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第二十四条 人民法院在办理民事案件过程中，发现与民事纠纷虽然不是同一事实但是有关联的经济犯罪线索、材料，并将涉嫌经济犯罪的线索、材料移送公安机关的，接受案件的公安机关应当立即审查，并在十日以内决定是否立案。公安机关不立案的，应当及时告知人民法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第二十五条 在侦查过程中，公安机关发现具有下列情形之一的，应当及时撤销案件：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（一）对犯罪嫌疑人解除强制措施之日起十二个月以内，仍然不能移送审查起诉或者依法作其他处理的；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（二）对犯罪嫌疑人未采取强制措施，自立案之日起二年以内，仍然不能移送审查起诉或者依法作其他处理的；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（三）人民检察院通知撤销案件的；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（四）其他符合法律规定的撤销案件情形的。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有前款第一项、第二项情形，但是有证据证明有犯罪事实需要进一步侦查的，经省级以上公安机关负责人批准，可以不撤销案件，继续侦查。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撤销案件后，公安机关应当立即停止侦查活动，并解除相关的侦查措施和强制措施。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撤销案件后，又发现新的事实或者证据，依法需要追究刑事责任的，公安机关应当重新立案侦查。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第二十六条 公安机关接报案件后，报案人、控告人、举报人、被害人及其法定代理人、近亲属查询立案情况的，应当在三日以内告知立案情况并记录在案。对已经立案的，应当告知立案时间、涉嫌罪名、办案单位等情况。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第二十七条 对报案、控告、举报、移送的经济犯罪案件，公安机关作出不予立案决定、撤销案件决定或者逾期未作出是否立案决定有异议的，报案人、控告人、举报人可以申请人民检察院进行立案监督，移送案件的行政执法机关可以建议人民检察院进行立案监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人民检察院认为需要公安机关说明不予立案、撤销案件或者逾期未作出是否立案决定的理由的，应当要求公安机关在七日以内说明理由。公安机关应当书面说明理由，连同有关证据材料回复人民检察院。人民检察院认为不予立案或者撤销案件的理由不能成立的，应当通知公安机关立案。人民检察院要求公安机关说明逾期未作出是否立案决定的理由后，公安机关在七日以内既不说明理由又不作出是否立案的决定的，人民检察院应当发出纠正违法通知书予以纠正，经审查案件有关证据材料，认为符合立案条件的，应当通知公安机关立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第二十八条 犯罪嫌疑人及其法定代理人、近亲属或者辩护律师对公安机关立案提出异议的，公安机关应当及时受理、认真核查。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有证据证明公安机关可能存在违法介入经济纠纷，或者利用立案实施报复陷害、敲诈勒索以及谋取其他非法利益等违法立案情形的，人民检察院应当要求公安机关书面说明立案的理由。公安机关应当在七日以内书面说明立案的依据和理由，连同有关证据材料回复人民检察院。人民检察院认为立案理由不能成立的，应当通知公安机关撤销案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第二十九条 人民检察院发现公安机关在办理经济犯罪案件过程中适用另案处理存在违法或者不当的，可以向公安机关提出书面纠正意见或者检察建议。公安机关应当认真审查，并将结果及时反馈人民检察院。没有采纳的，应当说明理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第三十条 依照本规定，报经省级以上公安机关负责人批准立案侦查或者继续侦查的案件，撤销案件时应当经原审批的省级以上公安机关负责人批准。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人民检察院通知撤销案件的，应当立即撤销案件，并报告原审批的省级以上公安机关。</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36"/>
          <w:lang w:eastAsia="zh-CN"/>
        </w:rPr>
      </w:pPr>
      <w:r>
        <w:rPr>
          <w:rFonts w:hint="eastAsia" w:ascii="黑体" w:hAnsi="黑体" w:eastAsia="黑体" w:cs="黑体"/>
          <w:sz w:val="28"/>
          <w:szCs w:val="36"/>
        </w:rPr>
        <w:t>第四章 强制措施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第三十一条 公安机关决定采取强制措施时，应当考虑犯罪嫌疑人涉嫌犯罪情节的轻重程度、有无继续犯罪和逃避或者妨碍侦查的可能性，使所适用的强制措施同犯罪的严重程度、犯罪嫌疑人的社会危险性相适应，依法慎用羁押性强制措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采取取保候审、监视居住措施足以防止发生社会危险性的，不得适用羁押性强制措施。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第三十二条 公安机关应当依照法律规定的条件和程序适用取保候审措施。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采取保证金担保方式的，应当综合考虑保证诉讼活动正常进行的需要，犯罪嫌疑人的社会危险性的大小，案件的性质、情节、涉案金额，可能判处刑罚的轻重以及犯罪嫌疑人的经济状况等情况，确定适当的保证金数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在取保候审期间，不得中断对经济犯罪案件的侦查。执行取保候审超过三个月的，应当至少每个月讯问一次被取保候审人。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第三十三条 对于被决定采取强制措施并上网追逃的犯罪嫌疑人，经审查发现不构成犯罪或者依法不予追究刑事责任的，应当立即撤销强制措施决定，并按照有关规定，报请省级以上公安机关删除相关信息。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第三十四条 公安机关办理经济犯罪案件应当加强统一审核，依照法律规定的条件和程序逐案逐人审查采取强制措施的合法性和适当性，发现采取强制措施不当的，应当及时撤销或者变更。犯罪嫌疑人在押的，应当立即释放。公安机关释放被逮捕的犯罪嫌疑人或者变更逮捕措施的，应当及时通知作出批准逮捕决定的人民检察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犯罪嫌疑人被逮捕后，人民检察院经审查认为不需要继续羁押提出检察建议的，公安机关应当予以调查核实，认为不需要继续羁押的，应当予以释放或者变更强制措施；认为需要继续羁押的，应当说明理由，并在十日以内将处理情况通知人民检察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犯罪嫌疑人及其法定代理人、近亲属或者辩护人有权申请人民检察院进行羁押必要性审查。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36"/>
          <w:lang w:eastAsia="zh-CN"/>
        </w:rPr>
      </w:pPr>
      <w:r>
        <w:rPr>
          <w:rFonts w:hint="eastAsia" w:ascii="黑体" w:hAnsi="黑体" w:eastAsia="黑体" w:cs="黑体"/>
          <w:sz w:val="28"/>
          <w:szCs w:val="36"/>
        </w:rPr>
        <w:t>第五章 侦查取证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第三十五条 公安机关办理经济犯罪案件，应当及时进行侦查，依法全面、客观、及时地收集、调取、固定、审查能够证实犯罪嫌疑人有罪或者无罪、罪重或者罪轻以及与涉案财物有关的各种证据，并防止犯罪嫌疑人逃匿、销毁证据或者转移、隐匿涉案财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严禁调取与经济犯罪案件无关的证据材料，不得以侦查犯罪为由滥用侦查措施为他人收集民事诉讼证据。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第三十六条 公安机关办理经济犯罪案件，应当遵守法定程序，遵循有关技术标准，全面、客观、及时地收集、提取电子数据；人民检察院应当围绕真实性、合法性、关联性审查判断电子数据。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依照规定程序通过网络在线提取的电子数据，可以作为证据使用。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第三十七条 公安机关办理经济犯罪案件，需要采取技术侦查措施的，应当严格依照有关法律、规章和规范性文件规定的范围和程序办理。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第三十八条 公安机关办理非法集资、传销以及利用通讯工具、互联网等技术手段实施的经济犯罪案件，确因客观条件的限制无法逐一收集被害人陈述、证人证言等相关证据的，可以结合已收集的言词证据和依法收集并查证属实的物证、书证、视听资料、电子数据等实物证据，综合认定涉案人员人数和涉案资金数额等犯罪事实，做到证据确实、充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第三十九条 公安机关办理生产、销售伪劣商品犯罪案件、走私犯罪案件、侵犯知识产权犯罪案件，对同一批次或者同一类型的涉案物品，确因实物数量较大，无法逐一勘验、鉴定、检测、评估的，可以委托或者商请有资格的鉴定机构、专业机构或者行政执法机关依照程序按照一定比例随机抽样勘验、鉴定、检测、评估，并由其制作取样记录和出具相关书面意见。有关抽样勘验、鉴定、检测、评估的结果可以作为该批次或者该类型全部涉案物品的勘验、鉴定、检测、评估结果，但是不符合法定程序，且不能补正或者作出合理解释，可能严重影响案件公正处理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法律、法规和规范性文件对鉴定机构或者抽样方法另有规定的，从其规定。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第四十条 公安机关办理经济犯罪案件应当与行政执法机关加强联系、密切配合，保证准确有效地执行法律。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公安机关应当根据案件事实、证据和法律规定依法认定案件性质，对案情复杂、疑难，涉及专业性、技术性问题的，可以参考有关行政执法机关的认定意见。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行政执法机关对经济犯罪案件中有关行为性质的认定，不是案件进入刑事诉讼程序的必经程序或者前置条件。法律、法规和规章另有规定的，从其规定。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第四十一条 公安机关办理重大、疑难、复杂的经济犯罪案件，可以听取人民检察院的意见，人民检察院认为确有必要时，可以派员适时介入侦查活动，对收集证据、适用法律提出意见，监督侦查活动是否合法。对人民检察院提出的意见，公安机关应当认真审查，并将结果及时反馈人民检察院。没有采纳的，应当说明理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第四十二条 公安机关办理跨区域性的重大经济犯罪案件，应当向人民检察院通报立案侦查情况，人民检察院可以根据通报情况调度办案力量，开展指导协调等工作。需要逮捕犯罪嫌疑人的，公安机关应当提前与人民检察院沟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第四十三条 人民检察院在审查逮捕、审查起诉中发现公安机关办案人员以非法方法收集犯罪嫌疑人供述、被害人陈述、证人证言等证据材料的，应当依法排除非法证据并提出纠正意见。需要重新调查取证的，经县级以上公安机关负责人批准，应当另行指派办案人员重新调查取证。必要时，人民检察院也可以自行收集犯罪嫌疑人供述、被害人陈述、证人证言等证据材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公安机关发现收集物证、书证不符合法定程序，可能严重影响司法公正的，应当要求办案人员予以补正或者作出合理解释；不能补正或者作出合理解释的，应当依法予以排除，不得作为提请批准逮捕、移送审查起诉的依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人民检察院发现收集物证、书证不符合法定程序，可能严重影响司法公正的，应当要求公安机关予以补正或者作出合理解释，不能补正或者作出合理解释的，应当依法予以排除，不得作为批准逮捕、提起公诉的依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第四十四条 对民事诉讼中的证据材料，公安机关在立案后应当依照刑事诉讼法以及相关司法解释的规定进行审查或者重新收集。未经查证核实的证据材料，不得作为刑事证据使用。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第四十五条 人民检察院已经作出不起诉决定的案件，公安机关不得针对同一法律事实的同一犯罪嫌疑人继续侦查或者补充侦查，但是有新的事实或者证据的，可以重新立案侦查。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36"/>
          <w:lang w:eastAsia="zh-CN"/>
        </w:rPr>
      </w:pPr>
      <w:r>
        <w:rPr>
          <w:rFonts w:hint="eastAsia" w:ascii="黑体" w:hAnsi="黑体" w:eastAsia="黑体" w:cs="黑体"/>
          <w:sz w:val="28"/>
          <w:szCs w:val="36"/>
        </w:rPr>
        <w:t>第六章 涉案财物的控制和处置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第四十六条 查封、扣押、冻结以及处置涉案财物，应当依照法律规定的条件和程序进行。除法律法规和规范性文件另有规定以外，公安机关不得在诉讼程序终结之前处置涉案财物。严格区分违法所得、其他涉案财产与合法财产，严格区分企业法人财产与股东个人财产，严格区分犯罪嫌疑人个人财产与家庭成员财产，不得超权限、超范围、超数额、超时限查封、扣押、冻结，并注意保护利害关系人的合法权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对涉众型经济犯罪案件，需要追缴、返还涉案财物的，应当坚持统一资产处置原则。公安机关移送审查起诉时，应当将有关涉案财物及其清单随案移送人民检察院。人民检察院提起公诉时，应当将有关涉案财物及其清单一并移送受理案件的人民法院，并提出处理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第四十七条 对依照有关规定可以分割的土地、房屋等涉案不动产，应当只对与案件有关的部分进行查封。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对不可分割的土地、房屋等涉案不动产或者车辆、船舶、航空器以及大型机器、设备等特定动产，可以查封、扣押、冻结犯罪嫌疑人提供的与涉案金额相当的其他财物。犯罪嫌疑人不能提供的，可以予以整体查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冻结涉案账户的款项数额，应当与涉案金额相当。</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第四十八条 对自动投案时主动提交的涉案财物和权属证书等，公安机关可以先行接收，如实登记并出具接收财物凭证，根据立案和侦查情况决定是否查封、扣押、冻结。</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第四十九条 已被依法查封、冻结的涉案财物，公安机关不得重复查封、冻结，但是可以轮候查封、冻结。</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已被人民法院采取民事财产保全措施的涉案财物，依照前款规定办理。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第五十条 对不宜查封、扣押、冻结的经营性涉案财物，在保证侦查活动正常进行的同时，可以允许有关当事人继续合理使用，并采取必要的保值保管措施，以减少侦查办案对正常办公和合法生产经营的影响。必要时，可以申请当地政府指定有关部门或者委托有关机构代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第五十一条 对查封、扣押、冻结的涉案财物及其孳息，以及作为证据使用的实物，公安机关应当如实登记，妥善保管，随案移送，并与人民检察院及时交接，变更法律手续。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在查封、扣押、冻结涉案财物时，应当收集、固定与涉案财物来源、权属、性质等有关的证据材料并随案移送。对不宜移送或者依法不移送的实物，应当将其清单、照片或者其他证明文件随案移送。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第五十二条 涉嫌犯罪事实查证属实后，对有证据证明权属关系明确的被害人合法财产及其孳息，及时返还不损害其他被害人或者利害关系人的利益、不影响诉讼正常进行的，可以在登记、拍照或者录像、估价后，经县级以上公安机关负责人批准，开具发还清单，在诉讼程序终结之前返还被害人。办案人员应当在案卷中注明返还的理由，将原物照片、清单和被害人的领取手续存卷备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具有下列情形之一的，不得在诉讼程序终结之前返还：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（一）涉嫌犯罪事实尚未查清的；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（二）涉案财物及其孳息的权属关系不明确或者存在争议的；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（三）案件需要变更管辖的；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（四）可能损害其他被害人或者利害关系人利益的；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（五）可能影响诉讼程序正常进行的；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（六）其他不宜返还的。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第五十三条 有下列情形之一的，除依照有关法律法规和规范性文件另行处理的以外，应当立即解除对涉案财物的查封、扣押、冻结措施，并及时返还有关当事人：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（一）公安机关决定撤销案件或者对犯罪嫌疑人终止侦查的；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（二）人民检察院通知撤销案件或者作出不起诉决定的；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（三）人民法院作出生效判决、裁定应当返还的。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第五十四条 犯罪分子违法所得的一切财物及其孳息，应当予以追缴或者责令退赔。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发现犯罪嫌疑人将经济犯罪违法所得和其他涉案财物用于清偿债务、转让或者设定其他权利负担，具有下列情形之一的，应当依法查封、扣押、冻结：</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（一）他人明知是经济犯罪违法所得和其他涉案财物而接受的；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（二）他人无偿或者以明显低于市场价格取得上述财物的；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（三）他人通过非法债务清偿或者违法犯罪活动取得上述财物的；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（四）他人通过其他恶意方式取得上述财物的。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他人明知是经济犯罪违法所得及其产生的收益，通过虚构债权债务关系、虚假交易等方式予以窝藏、转移、收购、代为销售或者以其他方法掩饰、隐瞒，构成犯罪的，应当依法追究刑事责任。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第五十五条 具有下列情形之一，依照刑法规定应当追缴其违法所得及其他涉案财物的，经县级以上公安机关负责人批准，公安机关应当出具没收违法所得意见书，连同相关证据材料一并移送同级人民检察院：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（一）重大的走私、金融诈骗、洗钱犯罪案件，犯罪嫌疑人逃匿，在通缉一年后不能到案的；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（二）犯罪嫌疑人死亡的；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（三）涉嫌重大走私、金融诈骗、洗钱犯罪的单位被撤销、注销，直接负责的主管人员和其他直接责任人员逃匿、死亡，导致案件无法适用普通刑事诉讼程序审理的。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犯罪嫌疑人死亡，现有证据证明其存在违法所得及其他涉案财物应当予以没收的，公安机关可以继续调查，并依法进行查封、扣押、冻结。</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36"/>
          <w:lang w:eastAsia="zh-CN"/>
        </w:rPr>
      </w:pPr>
      <w:r>
        <w:rPr>
          <w:rFonts w:hint="eastAsia" w:ascii="黑体" w:hAnsi="黑体" w:eastAsia="黑体" w:cs="黑体"/>
          <w:sz w:val="28"/>
          <w:szCs w:val="36"/>
        </w:rPr>
        <w:t>第七章 办案协作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第五十六条 公安机关办理经济犯罪案件，应当加强协作和配合，依法履行协查、协办等职责。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上级公安机关应当加强监督、协调和指导，及时解决跨区域性协作的争议事项。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第五十七条 办理经济犯罪案件需要异地公安机关协作的，委托地公安机关应当对案件的管辖、定性、证据认定以及所采取的侦查措施负责，办理有关的法律文书和手续，并对协作事项承担法律责任。但是协作地公安机关超权限、超范围采取相关措施的，应当承担相应的法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第五十八条 办理经济犯罪案件需要异地公安机关协作的，由委托地的县级以上公安机关制作办案协作函件和有关法律文书，通过协作地的县级以上公安机关联系有关协作事宜。协作地公安机关接到委托地公安机关请求协作的函件后，应当指定主管业务部门办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各省、自治区、直辖市公安机关根据本地实际情况，就需要外省、自治区、直辖市公安机关协助对犯罪嫌疑人采取强制措施或者查封、扣押、冻结涉案财物事项制定相关审批程序。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第五十九条 协作地公安机关应当对委托地公安机关出具的法律文书和手续予以审核，对法律文书和手续完备的，协作地公安机关应当及时无条件予以配合，不得收取任何形式的费用。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第六十条 委托地公安机关派员赴异地公安机关请求协助查询资料、调查取证等事项时，应当出具办案协作函件和有关法律文书。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委托地公安机关认为不需要派员赴异地的，可以将办案协作函件和有关法律文书寄送协作地公安机关，协作地公安机关协查不得超过十五日；案情重大、情况紧急的，协作地公安机关应当在七日以内回复；因特殊情况不能按时回复的，协作地公安机关应当及时向委托地公安机关说明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必要时，委托地公安机关可以将办案协作函件和有关法律文书通过电传、网络等保密手段或者相关工作机制传至协作地公安机关，协作地公安机关应当及时协查。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第六十一条 委托地公安机关派员赴异地公安机关请求协助采取强制措施或者搜查，查封、扣押、冻结涉案财物等事项时，应当持办案协作函件、有关侦查措施或者强制措施的法律文书、工作证件及相关案件材料，与协作地县级以上公安机关联系，协作地公安机关应当派员协助执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第六十二条 对不及时采取措施，有可能导致犯罪嫌疑人逃匿，或者有可能转移涉案财物以及重要证据的，委托地公安机关可以商请紧急协作，将办案协作函件和有关法律文书通过电传、网络等保密手段传至协作地县级以上公安机关，协作地公安机关收到协作函件后，应当及时采取措施，落实协作事项。委托地公安机关应当立即派员携带法律文书前往协作地办理有关事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第六十三条 协作地公安机关在协作过程中，发现委托地公安机关明显存在违反法律规定的行为时，应当及时向委托地公安机关提出并报上一级公安机关。跨省协作的，应当通过协作地的省级公安机关通报委托地的省级公安机关，协商处理。未能达成一致意见的，协作地的省级公安机关应当及时报告公安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第六十四条 立案地公安机关赴其他省、自治区、直辖市办案，应当按照有关规定呈报上级公安机关审查批准。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36"/>
          <w:lang w:eastAsia="zh-CN"/>
        </w:rPr>
      </w:pPr>
      <w:r>
        <w:rPr>
          <w:rFonts w:hint="eastAsia" w:ascii="黑体" w:hAnsi="黑体" w:eastAsia="黑体" w:cs="黑体"/>
          <w:sz w:val="28"/>
          <w:szCs w:val="36"/>
        </w:rPr>
        <w:t>第八章 保障诉讼参与人合法权益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第六十五条 公安机关办理经济犯罪案件，应当尊重和保障人权，保障犯罪嫌疑人、被害人和其他诉讼参与人依法享有的辩护权和其他诉讼权利，在职责范围内依法保障律师的执业权利。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第六十六条 辩护律师向公安机关了解犯罪嫌疑人涉嫌的罪名以及现已查明的该罪的主要事实，犯罪嫌疑人被采取、变更、解除强制措施，延长侦查羁押期限、移送审查起诉等案件有关情况的，公安机关应当依法将上述情况告知辩护律师，并记录在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第六十七条 辩护律师向公安机关提交与经济犯罪案件有关的申诉、控告等材料的，公安机关应当在执法办案场所予以接收，当面了解有关情况并记录在案。对辩护律师提供的材料，公安机关应当及时依法审查，并在三十日以内予以答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第六十八条 被害人、犯罪嫌疑人及其法定代理人、近亲属或者律师对案件管辖有异议，向立案侦查的公安机关提出申诉的，接受申诉的公安机关应当在接到申诉后的七日以内予以答复。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第六十九条 犯罪嫌疑人及其法定代理人、近亲属或者辩护人认为公安机关所采取的强制措施超过法定期限，有权向原批准或者决定的公安机关提出申诉，接受该项申诉的公安机关应当在接到申诉之日起三十日以内审查完毕并作出决定，将结果书面通知申诉人。对超过法定期限的强制措施，应当立即解除或者变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第七十条 辩护人、诉讼代理人认为公安机关阻碍其依法行使诉讼权利并向人民检察院申诉或者控告，人民检察院经审查情况属实后通知公安机关予以纠正的，公安机关应当立即纠正，并将监督执行情况书面答复人民检察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第七十一条 辩护人、诉讼代理人对公安机关侦查活动有异议的，可以向有关公安机关提出申诉、控告，或者提请人民检察院依法监督。</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36"/>
          <w:lang w:eastAsia="zh-CN"/>
        </w:rPr>
      </w:pPr>
      <w:r>
        <w:rPr>
          <w:rFonts w:hint="eastAsia" w:ascii="黑体" w:hAnsi="黑体" w:eastAsia="黑体" w:cs="黑体"/>
          <w:sz w:val="28"/>
          <w:szCs w:val="36"/>
        </w:rPr>
        <w:t>第九章 执法监督与责任追究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第七十二条 公安机关应当依据《中华人民共和国人民警察法》等有关法律法规和规范性文件的规定，加强对办理经济犯罪案件活动的执法监督和督察工作。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上级公安机关发现下级公安机关存在违反法律和有关规定行为的，应当责令其限期纠正。必要时，上级公安机关可以就其违法行为直接作出相关处理决定。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人民检察院发现公安机关办理经济犯罪案件中存在违法行为的，或者对有关当事人及其辩护律师、诉讼代理人、利害关系人的申诉、控告事项查证属实的，应当通知公安机关予以纠正。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第七十三条 具有下列情形之一的，公安机关应当责令依法纠正，或者直接作出撤销、变更或者纠正决定。对发生执法过错的，应当根据办案人员在办案中各自承担的职责，区分不同情况，分别追究案件审批人、审核人、办案人及其他直接责任人的责任。构成犯罪的，依法追究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（一）越权管辖或者推诿管辖的；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（二）违反规定立案、不予立案或者撤销案件的；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（三）违反规定对犯罪嫌疑人采取强制措施的；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（四）违反规定对财物采取查封、扣押、冻结措施的；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（五）违反规定处置涉案财物的；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（六）拒不履行办案协作职责，或者阻碍异地公安机关依法办案的；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（七）阻碍当事人、辩护人、诉讼代理人依法行使诉讼权利的；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（八）其他应当予以追究责任的。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对于导致国家赔偿的责任人员，应当依据《中华人民共和国国家赔偿法》的有关规定，追偿其部分或者全部赔偿费用。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第七十四条 公安机关在受理、立案、移送以及涉案财物处置等过程中，与人民检察院、人民法院以及仲裁机构发生争议的，应当协商解决。必要时，可以报告上级公安机关协调解决。上级公安机关应当加强监督，依法处理。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人民检察院发现公安机关存在执法不当行为的，可以向公安机关提出书面纠正意见或者检察建议。公安机关应当认真审查，并将结果及时反馈人民检察院。没有采纳的，应当说明理由。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第七十五条 公安机关办理经济犯罪案件应当加强执法安全防范工作，规范执法办案活动，执行执法办案规定，加强执法监督，对执法不当造成严重后果的，依据相关规定追究责任。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36"/>
          <w:lang w:eastAsia="zh-CN"/>
        </w:rPr>
      </w:pPr>
      <w:r>
        <w:rPr>
          <w:rFonts w:hint="eastAsia" w:ascii="黑体" w:hAnsi="黑体" w:eastAsia="黑体" w:cs="黑体"/>
          <w:sz w:val="28"/>
          <w:szCs w:val="36"/>
        </w:rPr>
        <w:t>第十章 附 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第七十六条 本规定所称的“经济犯罪案件”，主要是指公安机关经济犯罪侦查部门按照有关规定依法管辖的各种刑事案件，但以资助方式实施的帮助恐怖活动案件，不适用本规定。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公安机关其他办案部门依</w:t>
      </w:r>
      <w:bookmarkStart w:id="0" w:name="_GoBack"/>
      <w:bookmarkEnd w:id="0"/>
      <w:r>
        <w:rPr>
          <w:rFonts w:hint="eastAsia" w:ascii="宋体" w:hAnsi="宋体" w:eastAsia="宋体" w:cs="宋体"/>
          <w:sz w:val="24"/>
          <w:szCs w:val="32"/>
        </w:rPr>
        <w:t>法管辖刑法分则第三章规定的破坏社会主义市场经济秩序犯罪有关案件的，适用本规定。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第七十七条 本规定所称的“调查性侦查措施”，是指公安机关在办理经济犯罪案件过程中，依照法律规定进行的专门调查工作和有关侦查措施，但是不包括限制犯罪嫌疑人人身、财产权利的强制性措施。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第七十八条 本规定所称的“涉众型经济犯罪案件”，是指基于同一法律事实、利益受损人数众多、可能影响社会秩序稳定的经济犯罪案件，包括但不限于非法吸收公众存款，集资诈骗，组织、领导传销活动，擅自设立金融机构，擅自发行股票、公司企业债券等犯罪。</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第七十九条 本规定所称的“跨区域性”，是指涉及两个以上县级行政区域。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r>
        <w:rPr>
          <w:rFonts w:hint="eastAsia" w:ascii="宋体" w:hAnsi="宋体" w:eastAsia="宋体" w:cs="宋体"/>
          <w:sz w:val="24"/>
          <w:szCs w:val="32"/>
        </w:rPr>
        <w:t>　　第八十条 本规定自2018年1月1日起施行。2005年12月31日发布的《公安机关办理经济犯罪案件的若干规定》（公通字〔2005〕101号）同时废止。本规定发布以前最高人民检察院、公安部制定的关于办理经济犯罪案件的规范性文件与本规定不一致的，适用本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A7816"/>
    <w:rsid w:val="7EEA78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2019-06-25T04:10:00Z</dcterms:created>
  <dc:creator>缅钢刀时刻</dc:creator>
  <cp:lastModifiedBy>缅钢刀时刻</cp:lastModifiedBy>
  <dcterms:modified xsi:type="dcterms:W3CDTF">2019-06-25T04:20:09Z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