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仿宋" w:hAnsi="仿宋" w:eastAsia="仿宋" w:cs="仿宋"/>
          <w:color w:val="auto"/>
          <w:sz w:val="24"/>
          <w:szCs w:val="24"/>
          <w:u w:val="none"/>
        </w:rPr>
      </w:pPr>
      <w:r>
        <w:rPr>
          <w:rFonts w:hint="eastAsia" w:ascii="宋体" w:hAnsi="宋体" w:eastAsia="宋体" w:cs="宋体"/>
          <w:color w:val="auto"/>
          <w:sz w:val="36"/>
          <w:szCs w:val="36"/>
          <w:u w:val="none"/>
        </w:rPr>
        <w:t>火灾事故调查规定</w:t>
      </w:r>
      <w:r>
        <w:rPr>
          <w:rFonts w:hint="eastAsia" w:ascii="宋体" w:hAnsi="宋体" w:eastAsia="宋体" w:cs="宋体"/>
          <w:color w:val="auto"/>
          <w:sz w:val="36"/>
          <w:szCs w:val="36"/>
          <w:u w:val="none"/>
        </w:rPr>
        <w:br w:type="textWrapping"/>
      </w:r>
      <w:r>
        <w:rPr>
          <w:rFonts w:hint="eastAsia" w:ascii="仿宋" w:hAnsi="仿宋" w:eastAsia="仿宋" w:cs="仿宋"/>
          <w:color w:val="auto"/>
          <w:sz w:val="24"/>
          <w:szCs w:val="24"/>
          <w:u w:val="none"/>
        </w:rPr>
        <w:t>（2009年4月30日中华人民共和国公安部令第108号发布，根据2012年7月17日《公安部关于修改＜火灾事故调查规定＞的决定》修订　公安部令第121号）</w:t>
      </w:r>
    </w:p>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宋体" w:hAnsi="宋体" w:eastAsia="宋体" w:cs="宋体"/>
          <w:color w:val="auto"/>
          <w:sz w:val="24"/>
          <w:szCs w:val="24"/>
          <w:u w:val="none"/>
        </w:rPr>
      </w:pPr>
    </w:p>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楷体" w:hAnsi="楷体" w:eastAsia="楷体" w:cs="楷体"/>
          <w:color w:val="auto"/>
          <w:sz w:val="24"/>
          <w:szCs w:val="24"/>
          <w:u w:val="none"/>
        </w:rPr>
      </w:pPr>
      <w:r>
        <w:rPr>
          <w:rFonts w:hint="eastAsia" w:ascii="楷体" w:hAnsi="楷体" w:eastAsia="楷体" w:cs="楷体"/>
          <w:color w:val="auto"/>
          <w:sz w:val="28"/>
          <w:szCs w:val="28"/>
          <w:u w:val="none"/>
        </w:rPr>
        <w:t>目</w:t>
      </w:r>
      <w:r>
        <w:rPr>
          <w:rFonts w:hint="eastAsia" w:ascii="楷体" w:hAnsi="楷体" w:eastAsia="楷体" w:cs="楷体"/>
          <w:color w:val="auto"/>
          <w:sz w:val="28"/>
          <w:szCs w:val="28"/>
          <w:u w:val="none"/>
          <w:lang w:val="en-US" w:eastAsia="zh-CN"/>
        </w:rPr>
        <w:t xml:space="preserve">  </w:t>
      </w:r>
      <w:r>
        <w:rPr>
          <w:rFonts w:hint="eastAsia" w:ascii="楷体" w:hAnsi="楷体" w:eastAsia="楷体" w:cs="楷体"/>
          <w:color w:val="auto"/>
          <w:sz w:val="28"/>
          <w:szCs w:val="28"/>
          <w:u w:val="none"/>
        </w:rPr>
        <w:t>录</w:t>
      </w:r>
      <w:r>
        <w:rPr>
          <w:rFonts w:hint="eastAsia" w:ascii="楷体" w:hAnsi="楷体" w:eastAsia="楷体" w:cs="楷体"/>
          <w:color w:val="auto"/>
          <w:sz w:val="24"/>
          <w:szCs w:val="24"/>
          <w:u w:val="none"/>
        </w:rPr>
        <w:fldChar w:fldCharType="begin"/>
      </w:r>
      <w:r>
        <w:rPr>
          <w:rFonts w:hint="eastAsia" w:ascii="楷体" w:hAnsi="楷体" w:eastAsia="楷体" w:cs="楷体"/>
          <w:color w:val="auto"/>
          <w:sz w:val="24"/>
          <w:szCs w:val="24"/>
          <w:u w:val="none"/>
        </w:rPr>
        <w:instrText xml:space="preserve"> HYPERLINK \l "menu0" </w:instrText>
      </w:r>
      <w:r>
        <w:rPr>
          <w:rFonts w:hint="eastAsia" w:ascii="楷体" w:hAnsi="楷体" w:eastAsia="楷体" w:cs="楷体"/>
          <w:color w:val="auto"/>
          <w:sz w:val="24"/>
          <w:szCs w:val="24"/>
          <w:u w:val="none"/>
        </w:rPr>
        <w:fldChar w:fldCharType="separate"/>
      </w:r>
    </w:p>
    <w:p>
      <w:pPr>
        <w:keepNext w:val="0"/>
        <w:keepLines w:val="0"/>
        <w:pageBreakBefore w:val="0"/>
        <w:widowControl/>
        <w:kinsoku/>
        <w:wordWrap/>
        <w:overflowPunct/>
        <w:topLinePunct w:val="0"/>
        <w:autoSpaceDE/>
        <w:autoSpaceDN/>
        <w:bidi w:val="0"/>
        <w:adjustRightInd/>
        <w:snapToGrid/>
        <w:spacing w:afterAutospacing="0" w:line="400" w:lineRule="exact"/>
        <w:jc w:val="left"/>
        <w:textAlignment w:val="auto"/>
        <w:rPr>
          <w:rFonts w:hint="eastAsia" w:ascii="宋体" w:hAnsi="宋体" w:eastAsia="宋体" w:cs="宋体"/>
          <w:color w:val="auto"/>
          <w:sz w:val="24"/>
          <w:szCs w:val="24"/>
          <w:u w:val="none"/>
        </w:rPr>
      </w:pPr>
      <w:r>
        <w:rPr>
          <w:rFonts w:hint="eastAsia" w:ascii="楷体" w:hAnsi="楷体" w:eastAsia="楷体" w:cs="楷体"/>
          <w:color w:val="auto"/>
          <w:sz w:val="24"/>
          <w:szCs w:val="24"/>
          <w:u w:val="none"/>
        </w:rPr>
        <w:t>第一章　总则</w:t>
      </w:r>
      <w:r>
        <w:rPr>
          <w:rFonts w:hint="eastAsia" w:ascii="楷体" w:hAnsi="楷体" w:eastAsia="楷体" w:cs="楷体"/>
          <w:color w:val="auto"/>
          <w:sz w:val="24"/>
          <w:szCs w:val="24"/>
          <w:u w:val="none"/>
        </w:rPr>
        <w:fldChar w:fldCharType="end"/>
      </w:r>
      <w:r>
        <w:rPr>
          <w:rFonts w:hint="eastAsia" w:ascii="楷体" w:hAnsi="楷体" w:eastAsia="楷体" w:cs="楷体"/>
          <w:color w:val="auto"/>
          <w:sz w:val="24"/>
          <w:szCs w:val="24"/>
          <w:u w:val="none"/>
        </w:rPr>
        <w:br w:type="textWrapping"/>
      </w:r>
      <w:r>
        <w:rPr>
          <w:rFonts w:hint="eastAsia" w:ascii="楷体" w:hAnsi="楷体" w:eastAsia="楷体" w:cs="楷体"/>
          <w:color w:val="auto"/>
          <w:sz w:val="24"/>
          <w:szCs w:val="24"/>
          <w:u w:val="none"/>
        </w:rPr>
        <w:fldChar w:fldCharType="begin"/>
      </w:r>
      <w:r>
        <w:rPr>
          <w:rFonts w:hint="eastAsia" w:ascii="楷体" w:hAnsi="楷体" w:eastAsia="楷体" w:cs="楷体"/>
          <w:color w:val="auto"/>
          <w:sz w:val="24"/>
          <w:szCs w:val="24"/>
          <w:u w:val="none"/>
        </w:rPr>
        <w:instrText xml:space="preserve"> HYPERLINK \l "menu1" </w:instrText>
      </w:r>
      <w:r>
        <w:rPr>
          <w:rFonts w:hint="eastAsia" w:ascii="楷体" w:hAnsi="楷体" w:eastAsia="楷体" w:cs="楷体"/>
          <w:color w:val="auto"/>
          <w:sz w:val="24"/>
          <w:szCs w:val="24"/>
          <w:u w:val="none"/>
        </w:rPr>
        <w:fldChar w:fldCharType="separate"/>
      </w:r>
      <w:r>
        <w:rPr>
          <w:rFonts w:hint="eastAsia" w:ascii="楷体" w:hAnsi="楷体" w:eastAsia="楷体" w:cs="楷体"/>
          <w:color w:val="auto"/>
          <w:sz w:val="24"/>
          <w:szCs w:val="24"/>
          <w:u w:val="none"/>
        </w:rPr>
        <w:t>第二章　管辖</w:t>
      </w:r>
      <w:r>
        <w:rPr>
          <w:rFonts w:hint="eastAsia" w:ascii="楷体" w:hAnsi="楷体" w:eastAsia="楷体" w:cs="楷体"/>
          <w:color w:val="auto"/>
          <w:sz w:val="24"/>
          <w:szCs w:val="24"/>
          <w:u w:val="none"/>
        </w:rPr>
        <w:fldChar w:fldCharType="end"/>
      </w:r>
      <w:r>
        <w:rPr>
          <w:rFonts w:hint="eastAsia" w:ascii="楷体" w:hAnsi="楷体" w:eastAsia="楷体" w:cs="楷体"/>
          <w:color w:val="auto"/>
          <w:sz w:val="24"/>
          <w:szCs w:val="24"/>
          <w:u w:val="none"/>
        </w:rPr>
        <w:br w:type="textWrapping"/>
      </w:r>
      <w:r>
        <w:rPr>
          <w:rFonts w:hint="eastAsia" w:ascii="楷体" w:hAnsi="楷体" w:eastAsia="楷体" w:cs="楷体"/>
          <w:color w:val="auto"/>
          <w:sz w:val="24"/>
          <w:szCs w:val="24"/>
          <w:u w:val="none"/>
        </w:rPr>
        <w:fldChar w:fldCharType="begin"/>
      </w:r>
      <w:r>
        <w:rPr>
          <w:rFonts w:hint="eastAsia" w:ascii="楷体" w:hAnsi="楷体" w:eastAsia="楷体" w:cs="楷体"/>
          <w:color w:val="auto"/>
          <w:sz w:val="24"/>
          <w:szCs w:val="24"/>
          <w:u w:val="none"/>
        </w:rPr>
        <w:instrText xml:space="preserve"> HYPERLINK \l "menu2" </w:instrText>
      </w:r>
      <w:r>
        <w:rPr>
          <w:rFonts w:hint="eastAsia" w:ascii="楷体" w:hAnsi="楷体" w:eastAsia="楷体" w:cs="楷体"/>
          <w:color w:val="auto"/>
          <w:sz w:val="24"/>
          <w:szCs w:val="24"/>
          <w:u w:val="none"/>
        </w:rPr>
        <w:fldChar w:fldCharType="separate"/>
      </w:r>
      <w:r>
        <w:rPr>
          <w:rFonts w:hint="eastAsia" w:ascii="楷体" w:hAnsi="楷体" w:eastAsia="楷体" w:cs="楷体"/>
          <w:color w:val="auto"/>
          <w:sz w:val="24"/>
          <w:szCs w:val="24"/>
          <w:u w:val="none"/>
        </w:rPr>
        <w:t>第三章　简易程序</w:t>
      </w:r>
      <w:r>
        <w:rPr>
          <w:rFonts w:hint="eastAsia" w:ascii="楷体" w:hAnsi="楷体" w:eastAsia="楷体" w:cs="楷体"/>
          <w:color w:val="auto"/>
          <w:sz w:val="24"/>
          <w:szCs w:val="24"/>
          <w:u w:val="none"/>
        </w:rPr>
        <w:fldChar w:fldCharType="end"/>
      </w:r>
      <w:r>
        <w:rPr>
          <w:rFonts w:hint="eastAsia" w:ascii="楷体" w:hAnsi="楷体" w:eastAsia="楷体" w:cs="楷体"/>
          <w:color w:val="auto"/>
          <w:sz w:val="24"/>
          <w:szCs w:val="24"/>
          <w:u w:val="none"/>
        </w:rPr>
        <w:br w:type="textWrapping"/>
      </w:r>
      <w:r>
        <w:rPr>
          <w:rFonts w:hint="eastAsia" w:ascii="楷体" w:hAnsi="楷体" w:eastAsia="楷体" w:cs="楷体"/>
          <w:color w:val="auto"/>
          <w:sz w:val="24"/>
          <w:szCs w:val="24"/>
          <w:u w:val="none"/>
        </w:rPr>
        <w:fldChar w:fldCharType="begin"/>
      </w:r>
      <w:r>
        <w:rPr>
          <w:rFonts w:hint="eastAsia" w:ascii="楷体" w:hAnsi="楷体" w:eastAsia="楷体" w:cs="楷体"/>
          <w:color w:val="auto"/>
          <w:sz w:val="24"/>
          <w:szCs w:val="24"/>
          <w:u w:val="none"/>
        </w:rPr>
        <w:instrText xml:space="preserve"> HYPERLINK \l "menu3" </w:instrText>
      </w:r>
      <w:r>
        <w:rPr>
          <w:rFonts w:hint="eastAsia" w:ascii="楷体" w:hAnsi="楷体" w:eastAsia="楷体" w:cs="楷体"/>
          <w:color w:val="auto"/>
          <w:sz w:val="24"/>
          <w:szCs w:val="24"/>
          <w:u w:val="none"/>
        </w:rPr>
        <w:fldChar w:fldCharType="separate"/>
      </w:r>
      <w:r>
        <w:rPr>
          <w:rFonts w:hint="eastAsia" w:ascii="楷体" w:hAnsi="楷体" w:eastAsia="楷体" w:cs="楷体"/>
          <w:color w:val="auto"/>
          <w:sz w:val="24"/>
          <w:szCs w:val="24"/>
          <w:u w:val="none"/>
        </w:rPr>
        <w:t>第四章　一般程序</w:t>
      </w:r>
      <w:r>
        <w:rPr>
          <w:rFonts w:hint="eastAsia" w:ascii="楷体" w:hAnsi="楷体" w:eastAsia="楷体" w:cs="楷体"/>
          <w:color w:val="auto"/>
          <w:sz w:val="24"/>
          <w:szCs w:val="24"/>
          <w:u w:val="none"/>
        </w:rPr>
        <w:fldChar w:fldCharType="end"/>
      </w:r>
      <w:r>
        <w:rPr>
          <w:rFonts w:hint="eastAsia" w:ascii="楷体" w:hAnsi="楷体" w:eastAsia="楷体" w:cs="楷体"/>
          <w:color w:val="auto"/>
          <w:sz w:val="24"/>
          <w:szCs w:val="24"/>
          <w:u w:val="none"/>
        </w:rPr>
        <w:br w:type="textWrapping"/>
      </w:r>
      <w:r>
        <w:rPr>
          <w:rFonts w:hint="eastAsia" w:ascii="楷体" w:hAnsi="楷体" w:eastAsia="楷体" w:cs="楷体"/>
          <w:color w:val="auto"/>
          <w:sz w:val="24"/>
          <w:szCs w:val="24"/>
          <w:u w:val="none"/>
        </w:rPr>
        <w:fldChar w:fldCharType="begin"/>
      </w:r>
      <w:r>
        <w:rPr>
          <w:rFonts w:hint="eastAsia" w:ascii="楷体" w:hAnsi="楷体" w:eastAsia="楷体" w:cs="楷体"/>
          <w:color w:val="auto"/>
          <w:sz w:val="24"/>
          <w:szCs w:val="24"/>
          <w:u w:val="none"/>
        </w:rPr>
        <w:instrText xml:space="preserve"> HYPERLINK \l "menu4" </w:instrText>
      </w:r>
      <w:r>
        <w:rPr>
          <w:rFonts w:hint="eastAsia" w:ascii="楷体" w:hAnsi="楷体" w:eastAsia="楷体" w:cs="楷体"/>
          <w:color w:val="auto"/>
          <w:sz w:val="24"/>
          <w:szCs w:val="24"/>
          <w:u w:val="none"/>
        </w:rPr>
        <w:fldChar w:fldCharType="separate"/>
      </w:r>
      <w:r>
        <w:rPr>
          <w:rFonts w:hint="eastAsia" w:ascii="楷体" w:hAnsi="楷体" w:eastAsia="楷体" w:cs="楷体"/>
          <w:color w:val="auto"/>
          <w:sz w:val="24"/>
          <w:szCs w:val="24"/>
          <w:u w:val="none"/>
        </w:rPr>
        <w:t>第一节　一般规定</w:t>
      </w:r>
      <w:r>
        <w:rPr>
          <w:rFonts w:hint="eastAsia" w:ascii="楷体" w:hAnsi="楷体" w:eastAsia="楷体" w:cs="楷体"/>
          <w:color w:val="auto"/>
          <w:sz w:val="24"/>
          <w:szCs w:val="24"/>
          <w:u w:val="none"/>
        </w:rPr>
        <w:fldChar w:fldCharType="end"/>
      </w:r>
      <w:r>
        <w:rPr>
          <w:rFonts w:hint="eastAsia" w:ascii="楷体" w:hAnsi="楷体" w:eastAsia="楷体" w:cs="楷体"/>
          <w:color w:val="auto"/>
          <w:sz w:val="24"/>
          <w:szCs w:val="24"/>
          <w:u w:val="none"/>
        </w:rPr>
        <w:br w:type="textWrapping"/>
      </w:r>
      <w:r>
        <w:rPr>
          <w:rFonts w:hint="eastAsia" w:ascii="楷体" w:hAnsi="楷体" w:eastAsia="楷体" w:cs="楷体"/>
          <w:color w:val="auto"/>
          <w:sz w:val="24"/>
          <w:szCs w:val="24"/>
          <w:u w:val="none"/>
        </w:rPr>
        <w:fldChar w:fldCharType="begin"/>
      </w:r>
      <w:r>
        <w:rPr>
          <w:rFonts w:hint="eastAsia" w:ascii="楷体" w:hAnsi="楷体" w:eastAsia="楷体" w:cs="楷体"/>
          <w:color w:val="auto"/>
          <w:sz w:val="24"/>
          <w:szCs w:val="24"/>
          <w:u w:val="none"/>
        </w:rPr>
        <w:instrText xml:space="preserve"> HYPERLINK \l "menu5" </w:instrText>
      </w:r>
      <w:r>
        <w:rPr>
          <w:rFonts w:hint="eastAsia" w:ascii="楷体" w:hAnsi="楷体" w:eastAsia="楷体" w:cs="楷体"/>
          <w:color w:val="auto"/>
          <w:sz w:val="24"/>
          <w:szCs w:val="24"/>
          <w:u w:val="none"/>
        </w:rPr>
        <w:fldChar w:fldCharType="separate"/>
      </w:r>
      <w:r>
        <w:rPr>
          <w:rFonts w:hint="eastAsia" w:ascii="楷体" w:hAnsi="楷体" w:eastAsia="楷体" w:cs="楷体"/>
          <w:color w:val="auto"/>
          <w:sz w:val="24"/>
          <w:szCs w:val="24"/>
          <w:u w:val="none"/>
        </w:rPr>
        <w:t>第二节　现场调查</w:t>
      </w:r>
      <w:r>
        <w:rPr>
          <w:rFonts w:hint="eastAsia" w:ascii="楷体" w:hAnsi="楷体" w:eastAsia="楷体" w:cs="楷体"/>
          <w:color w:val="auto"/>
          <w:sz w:val="24"/>
          <w:szCs w:val="24"/>
          <w:u w:val="none"/>
        </w:rPr>
        <w:fldChar w:fldCharType="end"/>
      </w:r>
      <w:r>
        <w:rPr>
          <w:rFonts w:hint="eastAsia" w:ascii="楷体" w:hAnsi="楷体" w:eastAsia="楷体" w:cs="楷体"/>
          <w:color w:val="auto"/>
          <w:sz w:val="24"/>
          <w:szCs w:val="24"/>
          <w:u w:val="none"/>
        </w:rPr>
        <w:br w:type="textWrapping"/>
      </w:r>
      <w:r>
        <w:rPr>
          <w:rFonts w:hint="eastAsia" w:ascii="楷体" w:hAnsi="楷体" w:eastAsia="楷体" w:cs="楷体"/>
          <w:color w:val="auto"/>
          <w:sz w:val="24"/>
          <w:szCs w:val="24"/>
          <w:u w:val="none"/>
        </w:rPr>
        <w:fldChar w:fldCharType="begin"/>
      </w:r>
      <w:r>
        <w:rPr>
          <w:rFonts w:hint="eastAsia" w:ascii="楷体" w:hAnsi="楷体" w:eastAsia="楷体" w:cs="楷体"/>
          <w:color w:val="auto"/>
          <w:sz w:val="24"/>
          <w:szCs w:val="24"/>
          <w:u w:val="none"/>
        </w:rPr>
        <w:instrText xml:space="preserve"> HYPERLINK \l "menu6" </w:instrText>
      </w:r>
      <w:r>
        <w:rPr>
          <w:rFonts w:hint="eastAsia" w:ascii="楷体" w:hAnsi="楷体" w:eastAsia="楷体" w:cs="楷体"/>
          <w:color w:val="auto"/>
          <w:sz w:val="24"/>
          <w:szCs w:val="24"/>
          <w:u w:val="none"/>
        </w:rPr>
        <w:fldChar w:fldCharType="separate"/>
      </w:r>
      <w:r>
        <w:rPr>
          <w:rFonts w:hint="eastAsia" w:ascii="楷体" w:hAnsi="楷体" w:eastAsia="楷体" w:cs="楷体"/>
          <w:color w:val="auto"/>
          <w:sz w:val="24"/>
          <w:szCs w:val="24"/>
          <w:u w:val="none"/>
        </w:rPr>
        <w:t>第三节　检验、鉴定</w:t>
      </w:r>
      <w:r>
        <w:rPr>
          <w:rFonts w:hint="eastAsia" w:ascii="楷体" w:hAnsi="楷体" w:eastAsia="楷体" w:cs="楷体"/>
          <w:color w:val="auto"/>
          <w:sz w:val="24"/>
          <w:szCs w:val="24"/>
          <w:u w:val="none"/>
        </w:rPr>
        <w:fldChar w:fldCharType="end"/>
      </w:r>
      <w:r>
        <w:rPr>
          <w:rFonts w:hint="eastAsia" w:ascii="楷体" w:hAnsi="楷体" w:eastAsia="楷体" w:cs="楷体"/>
          <w:color w:val="auto"/>
          <w:sz w:val="24"/>
          <w:szCs w:val="24"/>
          <w:u w:val="none"/>
        </w:rPr>
        <w:br w:type="textWrapping"/>
      </w:r>
      <w:r>
        <w:rPr>
          <w:rFonts w:hint="eastAsia" w:ascii="楷体" w:hAnsi="楷体" w:eastAsia="楷体" w:cs="楷体"/>
          <w:color w:val="auto"/>
          <w:sz w:val="24"/>
          <w:szCs w:val="24"/>
          <w:u w:val="none"/>
        </w:rPr>
        <w:fldChar w:fldCharType="begin"/>
      </w:r>
      <w:r>
        <w:rPr>
          <w:rFonts w:hint="eastAsia" w:ascii="楷体" w:hAnsi="楷体" w:eastAsia="楷体" w:cs="楷体"/>
          <w:color w:val="auto"/>
          <w:sz w:val="24"/>
          <w:szCs w:val="24"/>
          <w:u w:val="none"/>
        </w:rPr>
        <w:instrText xml:space="preserve"> HYPERLINK \l "menu7" </w:instrText>
      </w:r>
      <w:r>
        <w:rPr>
          <w:rFonts w:hint="eastAsia" w:ascii="楷体" w:hAnsi="楷体" w:eastAsia="楷体" w:cs="楷体"/>
          <w:color w:val="auto"/>
          <w:sz w:val="24"/>
          <w:szCs w:val="24"/>
          <w:u w:val="none"/>
        </w:rPr>
        <w:fldChar w:fldCharType="separate"/>
      </w:r>
      <w:r>
        <w:rPr>
          <w:rFonts w:hint="eastAsia" w:ascii="楷体" w:hAnsi="楷体" w:eastAsia="楷体" w:cs="楷体"/>
          <w:color w:val="auto"/>
          <w:sz w:val="24"/>
          <w:szCs w:val="24"/>
          <w:u w:val="none"/>
        </w:rPr>
        <w:t>第四节　火灾损失统计</w:t>
      </w:r>
      <w:r>
        <w:rPr>
          <w:rFonts w:hint="eastAsia" w:ascii="楷体" w:hAnsi="楷体" w:eastAsia="楷体" w:cs="楷体"/>
          <w:color w:val="auto"/>
          <w:sz w:val="24"/>
          <w:szCs w:val="24"/>
          <w:u w:val="none"/>
        </w:rPr>
        <w:fldChar w:fldCharType="end"/>
      </w:r>
      <w:r>
        <w:rPr>
          <w:rFonts w:hint="eastAsia" w:ascii="楷体" w:hAnsi="楷体" w:eastAsia="楷体" w:cs="楷体"/>
          <w:color w:val="auto"/>
          <w:sz w:val="24"/>
          <w:szCs w:val="24"/>
          <w:u w:val="none"/>
        </w:rPr>
        <w:br w:type="textWrapping"/>
      </w:r>
      <w:r>
        <w:rPr>
          <w:rFonts w:hint="eastAsia" w:ascii="楷体" w:hAnsi="楷体" w:eastAsia="楷体" w:cs="楷体"/>
          <w:color w:val="auto"/>
          <w:sz w:val="24"/>
          <w:szCs w:val="24"/>
          <w:u w:val="none"/>
        </w:rPr>
        <w:fldChar w:fldCharType="begin"/>
      </w:r>
      <w:r>
        <w:rPr>
          <w:rFonts w:hint="eastAsia" w:ascii="楷体" w:hAnsi="楷体" w:eastAsia="楷体" w:cs="楷体"/>
          <w:color w:val="auto"/>
          <w:sz w:val="24"/>
          <w:szCs w:val="24"/>
          <w:u w:val="none"/>
        </w:rPr>
        <w:instrText xml:space="preserve"> HYPERLINK \l "menu8" </w:instrText>
      </w:r>
      <w:r>
        <w:rPr>
          <w:rFonts w:hint="eastAsia" w:ascii="楷体" w:hAnsi="楷体" w:eastAsia="楷体" w:cs="楷体"/>
          <w:color w:val="auto"/>
          <w:sz w:val="24"/>
          <w:szCs w:val="24"/>
          <w:u w:val="none"/>
        </w:rPr>
        <w:fldChar w:fldCharType="separate"/>
      </w:r>
      <w:r>
        <w:rPr>
          <w:rFonts w:hint="eastAsia" w:ascii="楷体" w:hAnsi="楷体" w:eastAsia="楷体" w:cs="楷体"/>
          <w:color w:val="auto"/>
          <w:sz w:val="24"/>
          <w:szCs w:val="24"/>
          <w:u w:val="none"/>
        </w:rPr>
        <w:t>第五节　火灾事故认定</w:t>
      </w:r>
      <w:r>
        <w:rPr>
          <w:rFonts w:hint="eastAsia" w:ascii="楷体" w:hAnsi="楷体" w:eastAsia="楷体" w:cs="楷体"/>
          <w:color w:val="auto"/>
          <w:sz w:val="24"/>
          <w:szCs w:val="24"/>
          <w:u w:val="none"/>
        </w:rPr>
        <w:fldChar w:fldCharType="end"/>
      </w:r>
      <w:r>
        <w:rPr>
          <w:rFonts w:hint="eastAsia" w:ascii="楷体" w:hAnsi="楷体" w:eastAsia="楷体" w:cs="楷体"/>
          <w:color w:val="auto"/>
          <w:sz w:val="24"/>
          <w:szCs w:val="24"/>
          <w:u w:val="none"/>
        </w:rPr>
        <w:br w:type="textWrapping"/>
      </w:r>
      <w:r>
        <w:rPr>
          <w:rFonts w:hint="eastAsia" w:ascii="楷体" w:hAnsi="楷体" w:eastAsia="楷体" w:cs="楷体"/>
          <w:color w:val="auto"/>
          <w:sz w:val="24"/>
          <w:szCs w:val="24"/>
          <w:u w:val="none"/>
        </w:rPr>
        <w:fldChar w:fldCharType="begin"/>
      </w:r>
      <w:r>
        <w:rPr>
          <w:rFonts w:hint="eastAsia" w:ascii="楷体" w:hAnsi="楷体" w:eastAsia="楷体" w:cs="楷体"/>
          <w:color w:val="auto"/>
          <w:sz w:val="24"/>
          <w:szCs w:val="24"/>
          <w:u w:val="none"/>
        </w:rPr>
        <w:instrText xml:space="preserve"> HYPERLINK \l "menu9" </w:instrText>
      </w:r>
      <w:r>
        <w:rPr>
          <w:rFonts w:hint="eastAsia" w:ascii="楷体" w:hAnsi="楷体" w:eastAsia="楷体" w:cs="楷体"/>
          <w:color w:val="auto"/>
          <w:sz w:val="24"/>
          <w:szCs w:val="24"/>
          <w:u w:val="none"/>
        </w:rPr>
        <w:fldChar w:fldCharType="separate"/>
      </w:r>
      <w:r>
        <w:rPr>
          <w:rFonts w:hint="eastAsia" w:ascii="楷体" w:hAnsi="楷体" w:eastAsia="楷体" w:cs="楷体"/>
          <w:color w:val="auto"/>
          <w:sz w:val="24"/>
          <w:szCs w:val="24"/>
          <w:u w:val="none"/>
        </w:rPr>
        <w:t>第六节　复核</w:t>
      </w:r>
      <w:r>
        <w:rPr>
          <w:rFonts w:hint="eastAsia" w:ascii="楷体" w:hAnsi="楷体" w:eastAsia="楷体" w:cs="楷体"/>
          <w:color w:val="auto"/>
          <w:sz w:val="24"/>
          <w:szCs w:val="24"/>
          <w:u w:val="none"/>
        </w:rPr>
        <w:fldChar w:fldCharType="end"/>
      </w:r>
      <w:r>
        <w:rPr>
          <w:rFonts w:hint="eastAsia" w:ascii="楷体" w:hAnsi="楷体" w:eastAsia="楷体" w:cs="楷体"/>
          <w:color w:val="auto"/>
          <w:sz w:val="24"/>
          <w:szCs w:val="24"/>
          <w:u w:val="none"/>
        </w:rPr>
        <w:br w:type="textWrapping"/>
      </w:r>
      <w:r>
        <w:rPr>
          <w:rFonts w:hint="eastAsia" w:ascii="楷体" w:hAnsi="楷体" w:eastAsia="楷体" w:cs="楷体"/>
          <w:color w:val="auto"/>
          <w:sz w:val="24"/>
          <w:szCs w:val="24"/>
          <w:u w:val="none"/>
        </w:rPr>
        <w:fldChar w:fldCharType="begin"/>
      </w:r>
      <w:r>
        <w:rPr>
          <w:rFonts w:hint="eastAsia" w:ascii="楷体" w:hAnsi="楷体" w:eastAsia="楷体" w:cs="楷体"/>
          <w:color w:val="auto"/>
          <w:sz w:val="24"/>
          <w:szCs w:val="24"/>
          <w:u w:val="none"/>
        </w:rPr>
        <w:instrText xml:space="preserve"> HYPERLINK \l "menu10" </w:instrText>
      </w:r>
      <w:r>
        <w:rPr>
          <w:rFonts w:hint="eastAsia" w:ascii="楷体" w:hAnsi="楷体" w:eastAsia="楷体" w:cs="楷体"/>
          <w:color w:val="auto"/>
          <w:sz w:val="24"/>
          <w:szCs w:val="24"/>
          <w:u w:val="none"/>
        </w:rPr>
        <w:fldChar w:fldCharType="separate"/>
      </w:r>
      <w:r>
        <w:rPr>
          <w:rFonts w:hint="eastAsia" w:ascii="楷体" w:hAnsi="楷体" w:eastAsia="楷体" w:cs="楷体"/>
          <w:color w:val="auto"/>
          <w:sz w:val="24"/>
          <w:szCs w:val="24"/>
          <w:u w:val="none"/>
        </w:rPr>
        <w:t>第五章　火灾事故调查的处理</w:t>
      </w:r>
      <w:r>
        <w:rPr>
          <w:rFonts w:hint="eastAsia" w:ascii="楷体" w:hAnsi="楷体" w:eastAsia="楷体" w:cs="楷体"/>
          <w:color w:val="auto"/>
          <w:sz w:val="24"/>
          <w:szCs w:val="24"/>
          <w:u w:val="none"/>
        </w:rPr>
        <w:fldChar w:fldCharType="end"/>
      </w:r>
      <w:r>
        <w:rPr>
          <w:rFonts w:hint="eastAsia" w:ascii="楷体" w:hAnsi="楷体" w:eastAsia="楷体" w:cs="楷体"/>
          <w:color w:val="auto"/>
          <w:sz w:val="24"/>
          <w:szCs w:val="24"/>
          <w:u w:val="none"/>
        </w:rPr>
        <w:br w:type="textWrapping"/>
      </w:r>
      <w:r>
        <w:rPr>
          <w:rFonts w:hint="eastAsia" w:ascii="楷体" w:hAnsi="楷体" w:eastAsia="楷体" w:cs="楷体"/>
          <w:color w:val="auto"/>
          <w:sz w:val="24"/>
          <w:szCs w:val="24"/>
          <w:u w:val="none"/>
        </w:rPr>
        <w:fldChar w:fldCharType="begin"/>
      </w:r>
      <w:r>
        <w:rPr>
          <w:rFonts w:hint="eastAsia" w:ascii="楷体" w:hAnsi="楷体" w:eastAsia="楷体" w:cs="楷体"/>
          <w:color w:val="auto"/>
          <w:sz w:val="24"/>
          <w:szCs w:val="24"/>
          <w:u w:val="none"/>
        </w:rPr>
        <w:instrText xml:space="preserve"> HYPERLINK \l "menu11" </w:instrText>
      </w:r>
      <w:r>
        <w:rPr>
          <w:rFonts w:hint="eastAsia" w:ascii="楷体" w:hAnsi="楷体" w:eastAsia="楷体" w:cs="楷体"/>
          <w:color w:val="auto"/>
          <w:sz w:val="24"/>
          <w:szCs w:val="24"/>
          <w:u w:val="none"/>
        </w:rPr>
        <w:fldChar w:fldCharType="separate"/>
      </w:r>
      <w:r>
        <w:rPr>
          <w:rFonts w:hint="eastAsia" w:ascii="楷体" w:hAnsi="楷体" w:eastAsia="楷体" w:cs="楷体"/>
          <w:color w:val="auto"/>
          <w:sz w:val="24"/>
          <w:szCs w:val="24"/>
          <w:u w:val="none"/>
        </w:rPr>
        <w:t>第六章　附则</w:t>
      </w:r>
      <w:r>
        <w:rPr>
          <w:rFonts w:hint="eastAsia" w:ascii="楷体" w:hAnsi="楷体" w:eastAsia="楷体" w:cs="楷体"/>
          <w:color w:val="auto"/>
          <w:sz w:val="24"/>
          <w:szCs w:val="24"/>
          <w:u w:val="none"/>
        </w:rPr>
        <w:fldChar w:fldCharType="end"/>
      </w:r>
      <w:r>
        <w:rPr>
          <w:rFonts w:hint="eastAsia" w:ascii="楷体" w:hAnsi="楷体" w:eastAsia="楷体" w:cs="楷体"/>
          <w:color w:val="auto"/>
          <w:sz w:val="24"/>
          <w:szCs w:val="24"/>
          <w:u w:val="none"/>
        </w:rPr>
        <w:br w:type="textWrapping"/>
      </w:r>
    </w:p>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黑体" w:hAnsi="黑体" w:eastAsia="黑体" w:cs="黑体"/>
          <w:color w:val="auto"/>
          <w:sz w:val="28"/>
          <w:szCs w:val="28"/>
          <w:u w:val="none"/>
        </w:rPr>
      </w:pPr>
      <w:bookmarkStart w:id="0" w:name="menu0"/>
      <w:r>
        <w:rPr>
          <w:rFonts w:hint="eastAsia" w:ascii="黑体" w:hAnsi="黑体" w:eastAsia="黑体" w:cs="黑体"/>
          <w:color w:val="auto"/>
          <w:sz w:val="28"/>
          <w:szCs w:val="28"/>
          <w:u w:val="none"/>
        </w:rPr>
        <w:t>第一章　总　则</w:t>
      </w:r>
      <w:bookmarkEnd w:id="0"/>
      <w:bookmarkStart w:id="1" w:name="1"/>
    </w:p>
    <w:p>
      <w:pPr>
        <w:keepNext w:val="0"/>
        <w:keepLines w:val="0"/>
        <w:pageBreakBefore w:val="0"/>
        <w:widowControl/>
        <w:kinsoku/>
        <w:wordWrap/>
        <w:overflowPunct/>
        <w:topLinePunct w:val="0"/>
        <w:autoSpaceDE/>
        <w:autoSpaceDN/>
        <w:bidi w:val="0"/>
        <w:adjustRightInd/>
        <w:snapToGrid/>
        <w:spacing w:afterAutospacing="0" w:line="400" w:lineRule="exact"/>
        <w:jc w:val="left"/>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　　第一条</w:t>
      </w:r>
      <w:bookmarkEnd w:id="1"/>
      <w:r>
        <w:rPr>
          <w:rFonts w:hint="eastAsia" w:ascii="宋体" w:hAnsi="宋体" w:eastAsia="宋体" w:cs="宋体"/>
          <w:color w:val="auto"/>
          <w:sz w:val="24"/>
          <w:szCs w:val="24"/>
          <w:u w:val="none"/>
        </w:rPr>
        <w:t>　为了规范火灾事故调查，保障公安机关消防机构依法履行职责，保护火灾当事人的合法权益，根据《</w:t>
      </w:r>
      <w:r>
        <w:rPr>
          <w:rFonts w:hint="eastAsia" w:ascii="宋体" w:hAnsi="宋体" w:eastAsia="宋体" w:cs="宋体"/>
          <w:color w:val="auto"/>
          <w:sz w:val="24"/>
          <w:szCs w:val="24"/>
          <w:u w:val="none"/>
        </w:rPr>
        <w:fldChar w:fldCharType="begin"/>
      </w:r>
      <w:r>
        <w:rPr>
          <w:rFonts w:hint="eastAsia" w:ascii="宋体" w:hAnsi="宋体" w:eastAsia="宋体" w:cs="宋体"/>
          <w:color w:val="auto"/>
          <w:sz w:val="24"/>
          <w:szCs w:val="24"/>
          <w:u w:val="none"/>
        </w:rPr>
        <w:instrText xml:space="preserve"> HYPERLINK "javascript:SLC(109890,0)" </w:instrText>
      </w:r>
      <w:r>
        <w:rPr>
          <w:rFonts w:hint="eastAsia" w:ascii="宋体" w:hAnsi="宋体" w:eastAsia="宋体" w:cs="宋体"/>
          <w:color w:val="auto"/>
          <w:sz w:val="24"/>
          <w:szCs w:val="24"/>
          <w:u w:val="none"/>
        </w:rPr>
        <w:fldChar w:fldCharType="separate"/>
      </w:r>
      <w:r>
        <w:rPr>
          <w:rFonts w:hint="eastAsia" w:ascii="宋体" w:hAnsi="宋体" w:eastAsia="宋体" w:cs="宋体"/>
          <w:color w:val="auto"/>
          <w:sz w:val="24"/>
          <w:szCs w:val="24"/>
          <w:u w:val="none"/>
        </w:rPr>
        <w:t>中华人民共和国消防法</w:t>
      </w:r>
      <w:r>
        <w:rPr>
          <w:rFonts w:hint="eastAsia" w:ascii="宋体" w:hAnsi="宋体" w:eastAsia="宋体" w:cs="宋体"/>
          <w:color w:val="auto"/>
          <w:sz w:val="24"/>
          <w:szCs w:val="24"/>
          <w:u w:val="none"/>
        </w:rPr>
        <w:fldChar w:fldCharType="end"/>
      </w:r>
      <w:r>
        <w:rPr>
          <w:rFonts w:hint="eastAsia" w:ascii="宋体" w:hAnsi="宋体" w:eastAsia="宋体" w:cs="宋体"/>
          <w:color w:val="auto"/>
          <w:sz w:val="24"/>
          <w:szCs w:val="24"/>
          <w:u w:val="none"/>
        </w:rPr>
        <w:t>》，制定本规定。</w:t>
      </w:r>
      <w:r>
        <w:rPr>
          <w:rFonts w:hint="eastAsia" w:ascii="宋体" w:hAnsi="宋体" w:eastAsia="宋体" w:cs="宋体"/>
          <w:color w:val="auto"/>
          <w:sz w:val="24"/>
          <w:szCs w:val="24"/>
          <w:u w:val="none"/>
        </w:rPr>
        <w:br w:type="textWrapping"/>
      </w:r>
      <w:bookmarkStart w:id="2" w:name="2"/>
      <w:r>
        <w:rPr>
          <w:rFonts w:hint="eastAsia" w:ascii="宋体" w:hAnsi="宋体" w:eastAsia="宋体" w:cs="宋体"/>
          <w:color w:val="auto"/>
          <w:sz w:val="24"/>
          <w:szCs w:val="24"/>
          <w:u w:val="none"/>
        </w:rPr>
        <w:t>　　第二条</w:t>
      </w:r>
      <w:bookmarkEnd w:id="2"/>
      <w:r>
        <w:rPr>
          <w:rFonts w:hint="eastAsia" w:ascii="宋体" w:hAnsi="宋体" w:eastAsia="宋体" w:cs="宋体"/>
          <w:color w:val="auto"/>
          <w:sz w:val="24"/>
          <w:szCs w:val="24"/>
          <w:u w:val="none"/>
        </w:rPr>
        <w:t>　公安机关消防机构调查火灾事故，适用本规定。</w:t>
      </w:r>
      <w:r>
        <w:rPr>
          <w:rFonts w:hint="eastAsia" w:ascii="宋体" w:hAnsi="宋体" w:eastAsia="宋体" w:cs="宋体"/>
          <w:color w:val="auto"/>
          <w:sz w:val="24"/>
          <w:szCs w:val="24"/>
          <w:u w:val="none"/>
        </w:rPr>
        <w:br w:type="textWrapping"/>
      </w:r>
      <w:bookmarkStart w:id="3" w:name="3"/>
      <w:r>
        <w:rPr>
          <w:rFonts w:hint="eastAsia" w:ascii="宋体" w:hAnsi="宋体" w:eastAsia="宋体" w:cs="宋体"/>
          <w:color w:val="auto"/>
          <w:sz w:val="24"/>
          <w:szCs w:val="24"/>
          <w:u w:val="none"/>
        </w:rPr>
        <w:t>　　第三条</w:t>
      </w:r>
      <w:bookmarkEnd w:id="3"/>
      <w:r>
        <w:rPr>
          <w:rFonts w:hint="eastAsia" w:ascii="宋体" w:hAnsi="宋体" w:eastAsia="宋体" w:cs="宋体"/>
          <w:color w:val="auto"/>
          <w:sz w:val="24"/>
          <w:szCs w:val="24"/>
          <w:u w:val="none"/>
        </w:rPr>
        <w:t>　火灾事故调查的任务是调查火灾原因，统计火灾损失，依法对火灾事故作出处理，总结火灾教训。</w:t>
      </w:r>
      <w:r>
        <w:rPr>
          <w:rFonts w:hint="eastAsia" w:ascii="宋体" w:hAnsi="宋体" w:eastAsia="宋体" w:cs="宋体"/>
          <w:color w:val="auto"/>
          <w:sz w:val="24"/>
          <w:szCs w:val="24"/>
          <w:u w:val="none"/>
        </w:rPr>
        <w:br w:type="textWrapping"/>
      </w:r>
      <w:bookmarkStart w:id="4" w:name="4"/>
      <w:r>
        <w:rPr>
          <w:rFonts w:hint="eastAsia" w:ascii="宋体" w:hAnsi="宋体" w:eastAsia="宋体" w:cs="宋体"/>
          <w:color w:val="auto"/>
          <w:sz w:val="24"/>
          <w:szCs w:val="24"/>
          <w:u w:val="none"/>
        </w:rPr>
        <w:t>　　第四条</w:t>
      </w:r>
      <w:bookmarkEnd w:id="4"/>
      <w:r>
        <w:rPr>
          <w:rFonts w:hint="eastAsia" w:ascii="宋体" w:hAnsi="宋体" w:eastAsia="宋体" w:cs="宋体"/>
          <w:color w:val="auto"/>
          <w:sz w:val="24"/>
          <w:szCs w:val="24"/>
          <w:u w:val="none"/>
        </w:rPr>
        <w:t>　火灾事故调查应当坚持及时、客观、公正、合法的原则。</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任何单位和个人不得妨碍和非法干预火灾事故调查。</w:t>
      </w:r>
      <w:r>
        <w:rPr>
          <w:rFonts w:hint="eastAsia" w:ascii="宋体" w:hAnsi="宋体" w:eastAsia="宋体" w:cs="宋体"/>
          <w:color w:val="auto"/>
          <w:sz w:val="24"/>
          <w:szCs w:val="24"/>
          <w:u w:val="none"/>
        </w:rPr>
        <w:br w:type="textWrapping"/>
      </w:r>
    </w:p>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黑体" w:hAnsi="黑体" w:eastAsia="黑体" w:cs="黑体"/>
          <w:color w:val="auto"/>
          <w:sz w:val="28"/>
          <w:szCs w:val="28"/>
          <w:u w:val="none"/>
        </w:rPr>
      </w:pPr>
      <w:bookmarkStart w:id="5" w:name="menu1"/>
      <w:r>
        <w:rPr>
          <w:rFonts w:hint="eastAsia" w:ascii="黑体" w:hAnsi="黑体" w:eastAsia="黑体" w:cs="黑体"/>
          <w:color w:val="auto"/>
          <w:sz w:val="28"/>
          <w:szCs w:val="28"/>
          <w:u w:val="none"/>
        </w:rPr>
        <w:t>第二章　管　辖</w:t>
      </w:r>
      <w:bookmarkEnd w:id="5"/>
      <w:bookmarkStart w:id="6" w:name="5"/>
    </w:p>
    <w:p>
      <w:pPr>
        <w:keepNext w:val="0"/>
        <w:keepLines w:val="0"/>
        <w:pageBreakBefore w:val="0"/>
        <w:widowControl/>
        <w:kinsoku/>
        <w:wordWrap/>
        <w:overflowPunct/>
        <w:topLinePunct w:val="0"/>
        <w:autoSpaceDE/>
        <w:autoSpaceDN/>
        <w:bidi w:val="0"/>
        <w:adjustRightInd/>
        <w:snapToGrid/>
        <w:spacing w:afterAutospacing="0" w:line="400" w:lineRule="exact"/>
        <w:jc w:val="left"/>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　　第五条</w:t>
      </w:r>
      <w:bookmarkEnd w:id="6"/>
      <w:r>
        <w:rPr>
          <w:rFonts w:hint="eastAsia" w:ascii="宋体" w:hAnsi="宋体" w:eastAsia="宋体" w:cs="宋体"/>
          <w:color w:val="auto"/>
          <w:sz w:val="24"/>
          <w:szCs w:val="24"/>
          <w:u w:val="none"/>
        </w:rPr>
        <w:t>　火灾事故调查由县级以上人民政府公安机关主管，并由本级公安机关消防机构实施；尚未设立公安机关消防机构的，由县级人民政府公安机关实施。</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公安派出所应当协助公安机关火灾事故调查部门维护火灾现场秩序，保护现场，控制火灾肇事嫌疑人。</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铁路、港航、民航公安机关和国有林区的森林公安机关消防机构负责调查其消防监督范围内发生的火灾。</w:t>
      </w:r>
      <w:r>
        <w:rPr>
          <w:rFonts w:hint="eastAsia" w:ascii="宋体" w:hAnsi="宋体" w:eastAsia="宋体" w:cs="宋体"/>
          <w:color w:val="auto"/>
          <w:sz w:val="24"/>
          <w:szCs w:val="24"/>
          <w:u w:val="none"/>
        </w:rPr>
        <w:br w:type="textWrapping"/>
      </w:r>
      <w:bookmarkStart w:id="7" w:name="6"/>
      <w:r>
        <w:rPr>
          <w:rFonts w:hint="eastAsia" w:ascii="宋体" w:hAnsi="宋体" w:eastAsia="宋体" w:cs="宋体"/>
          <w:color w:val="auto"/>
          <w:sz w:val="24"/>
          <w:szCs w:val="24"/>
          <w:u w:val="none"/>
        </w:rPr>
        <w:t>　　第六条</w:t>
      </w:r>
      <w:bookmarkEnd w:id="7"/>
      <w:r>
        <w:rPr>
          <w:rFonts w:hint="eastAsia" w:ascii="宋体" w:hAnsi="宋体" w:eastAsia="宋体" w:cs="宋体"/>
          <w:color w:val="auto"/>
          <w:sz w:val="24"/>
          <w:szCs w:val="24"/>
          <w:u w:val="none"/>
        </w:rPr>
        <w:t>　火灾事故调查由火灾发生地公安机关消防机构按照下列分工进行：</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（一）一次火灾死亡十人以上的，重伤二十人以上或者死亡、重伤二十人以上的，受灾五十户以上的，由省、自治区人民政府公安机关消防机构负责组织调查；</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（二）一次火灾死亡一人以上的，重伤十人以上的，受灾三十户以上的，由设区的市或者相当于同级的人民政府公安机关消防机构负责组织调查；</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（三）一次火灾重伤十人以下或者受灾三十户以下的，由县级人民政府公安机关消防机构负责调查。</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直辖市人民政府公安机关消防机构负责组织调查一次火灾死亡三人以上的，重伤二十人以上或者死亡、重伤二十人以上的，受灾五十户以上的火灾事故，直辖市的区、县级人民政府公安机关消防机构负责调查其他火灾事故。</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仅有财产损失的火灾事故调查，由省级人民政府公安机关结合本地实际作出管辖规定，报公安部备案。</w:t>
      </w:r>
      <w:r>
        <w:rPr>
          <w:rFonts w:hint="eastAsia" w:ascii="宋体" w:hAnsi="宋体" w:eastAsia="宋体" w:cs="宋体"/>
          <w:color w:val="auto"/>
          <w:sz w:val="24"/>
          <w:szCs w:val="24"/>
          <w:u w:val="none"/>
        </w:rPr>
        <w:br w:type="textWrapping"/>
      </w:r>
      <w:bookmarkStart w:id="8" w:name="7"/>
      <w:r>
        <w:rPr>
          <w:rFonts w:hint="eastAsia" w:ascii="宋体" w:hAnsi="宋体" w:eastAsia="宋体" w:cs="宋体"/>
          <w:color w:val="auto"/>
          <w:sz w:val="24"/>
          <w:szCs w:val="24"/>
          <w:u w:val="none"/>
        </w:rPr>
        <w:t>　　第七条</w:t>
      </w:r>
      <w:bookmarkEnd w:id="8"/>
      <w:r>
        <w:rPr>
          <w:rFonts w:hint="eastAsia" w:ascii="宋体" w:hAnsi="宋体" w:eastAsia="宋体" w:cs="宋体"/>
          <w:color w:val="auto"/>
          <w:sz w:val="24"/>
          <w:szCs w:val="24"/>
          <w:u w:val="none"/>
        </w:rPr>
        <w:t>　跨行政区域的火灾，由最先起火地的公安机关消防机构按照本规定第六条的分工负责调查，相关行政区域的公安机关消防机构予以协助。</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对管辖权发生争议的，报请共同的上一级公安机关消防机构指定管辖。县级人民政府公安机关负责实施的火灾事故调查管辖权发生争议的，由共同的上一级主管公安机关指定。</w:t>
      </w:r>
      <w:r>
        <w:rPr>
          <w:rFonts w:hint="eastAsia" w:ascii="宋体" w:hAnsi="宋体" w:eastAsia="宋体" w:cs="宋体"/>
          <w:color w:val="auto"/>
          <w:sz w:val="24"/>
          <w:szCs w:val="24"/>
          <w:u w:val="none"/>
        </w:rPr>
        <w:br w:type="textWrapping"/>
      </w:r>
      <w:bookmarkStart w:id="9" w:name="8"/>
      <w:r>
        <w:rPr>
          <w:rFonts w:hint="eastAsia" w:ascii="宋体" w:hAnsi="宋体" w:eastAsia="宋体" w:cs="宋体"/>
          <w:color w:val="auto"/>
          <w:sz w:val="24"/>
          <w:szCs w:val="24"/>
          <w:u w:val="none"/>
        </w:rPr>
        <w:t>　　第八条</w:t>
      </w:r>
      <w:bookmarkEnd w:id="9"/>
      <w:r>
        <w:rPr>
          <w:rFonts w:hint="eastAsia" w:ascii="宋体" w:hAnsi="宋体" w:eastAsia="宋体" w:cs="宋体"/>
          <w:color w:val="auto"/>
          <w:sz w:val="24"/>
          <w:szCs w:val="24"/>
          <w:u w:val="none"/>
        </w:rPr>
        <w:t>　上级公安机关消防机构应当对下级公安机关消防机构火灾事故调查工作进行监督和指导。</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上级公安机关消防机构认为必要时，可以调查下级公安机关消防机构管辖的火灾。</w:t>
      </w:r>
      <w:r>
        <w:rPr>
          <w:rFonts w:hint="eastAsia" w:ascii="宋体" w:hAnsi="宋体" w:eastAsia="宋体" w:cs="宋体"/>
          <w:color w:val="auto"/>
          <w:sz w:val="24"/>
          <w:szCs w:val="24"/>
          <w:u w:val="none"/>
        </w:rPr>
        <w:br w:type="textWrapping"/>
      </w:r>
      <w:bookmarkStart w:id="10" w:name="9"/>
      <w:r>
        <w:rPr>
          <w:rFonts w:hint="eastAsia" w:ascii="宋体" w:hAnsi="宋体" w:eastAsia="宋体" w:cs="宋体"/>
          <w:color w:val="auto"/>
          <w:sz w:val="24"/>
          <w:szCs w:val="24"/>
          <w:u w:val="none"/>
        </w:rPr>
        <w:t>　　第九条</w:t>
      </w:r>
      <w:bookmarkEnd w:id="10"/>
      <w:r>
        <w:rPr>
          <w:rFonts w:hint="eastAsia" w:ascii="宋体" w:hAnsi="宋体" w:eastAsia="宋体" w:cs="宋体"/>
          <w:color w:val="auto"/>
          <w:sz w:val="24"/>
          <w:szCs w:val="24"/>
          <w:u w:val="none"/>
        </w:rPr>
        <w:t>　公安机关消防机构接到火灾报警，应当及时派员赶赴现场，并指派火灾事故调查人员开展火灾事故调查工作。</w:t>
      </w:r>
      <w:r>
        <w:rPr>
          <w:rFonts w:hint="eastAsia" w:ascii="宋体" w:hAnsi="宋体" w:eastAsia="宋体" w:cs="宋体"/>
          <w:color w:val="auto"/>
          <w:sz w:val="24"/>
          <w:szCs w:val="24"/>
          <w:u w:val="none"/>
        </w:rPr>
        <w:br w:type="textWrapping"/>
      </w:r>
      <w:bookmarkStart w:id="11" w:name="10"/>
      <w:r>
        <w:rPr>
          <w:rFonts w:hint="eastAsia" w:ascii="宋体" w:hAnsi="宋体" w:eastAsia="宋体" w:cs="宋体"/>
          <w:color w:val="auto"/>
          <w:sz w:val="24"/>
          <w:szCs w:val="24"/>
          <w:u w:val="none"/>
        </w:rPr>
        <w:t>　　第十条</w:t>
      </w:r>
      <w:bookmarkEnd w:id="11"/>
      <w:r>
        <w:rPr>
          <w:rFonts w:hint="eastAsia" w:ascii="宋体" w:hAnsi="宋体" w:eastAsia="宋体" w:cs="宋体"/>
          <w:color w:val="auto"/>
          <w:sz w:val="24"/>
          <w:szCs w:val="24"/>
          <w:u w:val="none"/>
        </w:rPr>
        <w:t>　具有下列情形之一的，公安机关消防机构应当立即报告主管公安机关通知具有管辖权的公安机关刑侦部门，公安机关刑侦部门接到通知后应当立即派员赶赴现场参加调查；涉嫌放火罪的，公安机关刑侦部门应当依法立案侦查，公安机关消防机构予以协助：</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（一）有人员死亡的火灾；</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（二）国家机关、广播电台、电视台、学校、医院、养老院、托儿所、幼儿园、文物保护单位、邮政和通信、交通枢纽等部门和单位发生的社会影响大的火灾；</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（三）具有放火嫌疑的火灾。</w:t>
      </w:r>
      <w:r>
        <w:rPr>
          <w:rFonts w:hint="eastAsia" w:ascii="宋体" w:hAnsi="宋体" w:eastAsia="宋体" w:cs="宋体"/>
          <w:color w:val="auto"/>
          <w:sz w:val="24"/>
          <w:szCs w:val="24"/>
          <w:u w:val="none"/>
        </w:rPr>
        <w:br w:type="textWrapping"/>
      </w:r>
      <w:bookmarkStart w:id="12" w:name="11"/>
      <w:r>
        <w:rPr>
          <w:rFonts w:hint="eastAsia" w:ascii="宋体" w:hAnsi="宋体" w:eastAsia="宋体" w:cs="宋体"/>
          <w:color w:val="auto"/>
          <w:sz w:val="24"/>
          <w:szCs w:val="24"/>
          <w:u w:val="none"/>
        </w:rPr>
        <w:t>　　第十一条</w:t>
      </w:r>
      <w:bookmarkEnd w:id="12"/>
      <w:r>
        <w:rPr>
          <w:rFonts w:hint="eastAsia" w:ascii="宋体" w:hAnsi="宋体" w:eastAsia="宋体" w:cs="宋体"/>
          <w:color w:val="auto"/>
          <w:sz w:val="24"/>
          <w:szCs w:val="24"/>
          <w:u w:val="none"/>
        </w:rPr>
        <w:t>　军事设施发生火灾需要公安机关消防机构协助调查的，由省级人民政府公安机关消防机构或者公安部消防局调派火灾事故调查专家协助。</w:t>
      </w:r>
      <w:r>
        <w:rPr>
          <w:rFonts w:hint="eastAsia" w:ascii="宋体" w:hAnsi="宋体" w:eastAsia="宋体" w:cs="宋体"/>
          <w:color w:val="auto"/>
          <w:sz w:val="24"/>
          <w:szCs w:val="24"/>
          <w:u w:val="none"/>
        </w:rPr>
        <w:br w:type="textWrapping"/>
      </w:r>
    </w:p>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黑体" w:hAnsi="黑体" w:eastAsia="黑体" w:cs="黑体"/>
          <w:color w:val="auto"/>
          <w:sz w:val="28"/>
          <w:szCs w:val="28"/>
          <w:u w:val="none"/>
        </w:rPr>
      </w:pPr>
      <w:bookmarkStart w:id="13" w:name="menu2"/>
      <w:r>
        <w:rPr>
          <w:rFonts w:hint="eastAsia" w:ascii="黑体" w:hAnsi="黑体" w:eastAsia="黑体" w:cs="黑体"/>
          <w:color w:val="auto"/>
          <w:sz w:val="28"/>
          <w:szCs w:val="28"/>
          <w:u w:val="none"/>
        </w:rPr>
        <w:t>第三章　简易程序</w:t>
      </w:r>
      <w:bookmarkEnd w:id="13"/>
      <w:bookmarkStart w:id="14" w:name="12"/>
    </w:p>
    <w:p>
      <w:pPr>
        <w:keepNext w:val="0"/>
        <w:keepLines w:val="0"/>
        <w:pageBreakBefore w:val="0"/>
        <w:widowControl/>
        <w:kinsoku/>
        <w:wordWrap/>
        <w:overflowPunct/>
        <w:topLinePunct w:val="0"/>
        <w:autoSpaceDE/>
        <w:autoSpaceDN/>
        <w:bidi w:val="0"/>
        <w:adjustRightInd/>
        <w:snapToGrid/>
        <w:spacing w:afterAutospacing="0" w:line="400" w:lineRule="exact"/>
        <w:jc w:val="left"/>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　　第十二条</w:t>
      </w:r>
      <w:bookmarkEnd w:id="14"/>
      <w:r>
        <w:rPr>
          <w:rFonts w:hint="eastAsia" w:ascii="宋体" w:hAnsi="宋体" w:eastAsia="宋体" w:cs="宋体"/>
          <w:color w:val="auto"/>
          <w:sz w:val="24"/>
          <w:szCs w:val="24"/>
          <w:u w:val="none"/>
        </w:rPr>
        <w:t>　同时具有下列情形的火灾，可以适用简易调查程序：</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（一）没有人员伤亡的；</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（二）直接财产损失轻微的；</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（三）当事人对火灾事故事实没有异议的；</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（四）没有放火嫌疑的。</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前款第二项的具体标准由省级人民政府公安机关确定，报公安部备案。</w:t>
      </w:r>
      <w:r>
        <w:rPr>
          <w:rFonts w:hint="eastAsia" w:ascii="宋体" w:hAnsi="宋体" w:eastAsia="宋体" w:cs="宋体"/>
          <w:color w:val="auto"/>
          <w:sz w:val="24"/>
          <w:szCs w:val="24"/>
          <w:u w:val="none"/>
        </w:rPr>
        <w:br w:type="textWrapping"/>
      </w:r>
      <w:bookmarkStart w:id="15" w:name="13"/>
      <w:r>
        <w:rPr>
          <w:rFonts w:hint="eastAsia" w:ascii="宋体" w:hAnsi="宋体" w:eastAsia="宋体" w:cs="宋体"/>
          <w:color w:val="auto"/>
          <w:sz w:val="24"/>
          <w:szCs w:val="24"/>
          <w:u w:val="none"/>
        </w:rPr>
        <w:t>　　第十三条</w:t>
      </w:r>
      <w:bookmarkEnd w:id="15"/>
      <w:r>
        <w:rPr>
          <w:rFonts w:hint="eastAsia" w:ascii="宋体" w:hAnsi="宋体" w:eastAsia="宋体" w:cs="宋体"/>
          <w:color w:val="auto"/>
          <w:sz w:val="24"/>
          <w:szCs w:val="24"/>
          <w:u w:val="none"/>
        </w:rPr>
        <w:t>　适用简易调查程序的，可以由一名火灾事故调查人员调查，并按照下列程序实施：</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（一）表明执法身份，说明调查依据；</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（二）调查走访当事人、证人，了解火灾发生过程、火灾烧损的主要物品及建筑物受损等与火灾有关的情况；</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（三）查看火灾现场并进行照相或者录像；</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（四）告知当事人调查的火灾事故事实，听取当事人的意见，当事人提出的事实、理由或者证据成立的，应当采纳；</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（五）当场制作火灾事故简易调查认定书，由火灾事故调查人员、当事人签字或者捺指印后交付当事人。</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火灾事故调查人员应当在二日内将火灾事故简易调查认定书报所属公安机关消防机构备案。</w:t>
      </w:r>
      <w:r>
        <w:rPr>
          <w:rFonts w:hint="eastAsia" w:ascii="宋体" w:hAnsi="宋体" w:eastAsia="宋体" w:cs="宋体"/>
          <w:color w:val="auto"/>
          <w:sz w:val="24"/>
          <w:szCs w:val="24"/>
          <w:u w:val="none"/>
        </w:rPr>
        <w:br w:type="textWrapping"/>
      </w:r>
    </w:p>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黑体" w:hAnsi="黑体" w:eastAsia="黑体" w:cs="黑体"/>
          <w:color w:val="auto"/>
          <w:sz w:val="28"/>
          <w:szCs w:val="28"/>
          <w:u w:val="none"/>
        </w:rPr>
      </w:pPr>
      <w:bookmarkStart w:id="16" w:name="menu3"/>
      <w:r>
        <w:rPr>
          <w:rFonts w:hint="eastAsia" w:ascii="黑体" w:hAnsi="黑体" w:eastAsia="黑体" w:cs="黑体"/>
          <w:color w:val="auto"/>
          <w:sz w:val="28"/>
          <w:szCs w:val="28"/>
          <w:u w:val="none"/>
        </w:rPr>
        <w:t>第四章　一般程序</w:t>
      </w:r>
      <w:bookmarkEnd w:id="16"/>
    </w:p>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宋体" w:hAnsi="宋体" w:eastAsia="宋体" w:cs="宋体"/>
          <w:b/>
          <w:bCs/>
          <w:color w:val="auto"/>
          <w:sz w:val="24"/>
          <w:szCs w:val="24"/>
          <w:u w:val="none"/>
        </w:rPr>
      </w:pPr>
      <w:bookmarkStart w:id="17" w:name="menu4"/>
      <w:r>
        <w:rPr>
          <w:rFonts w:hint="eastAsia" w:ascii="宋体" w:hAnsi="宋体" w:eastAsia="宋体" w:cs="宋体"/>
          <w:b/>
          <w:bCs/>
          <w:color w:val="auto"/>
          <w:sz w:val="24"/>
          <w:szCs w:val="24"/>
          <w:u w:val="none"/>
        </w:rPr>
        <w:t>第一节　一般规定</w:t>
      </w:r>
      <w:bookmarkEnd w:id="17"/>
      <w:bookmarkStart w:id="18" w:name="14"/>
    </w:p>
    <w:p>
      <w:pPr>
        <w:keepNext w:val="0"/>
        <w:keepLines w:val="0"/>
        <w:pageBreakBefore w:val="0"/>
        <w:widowControl/>
        <w:kinsoku/>
        <w:wordWrap/>
        <w:overflowPunct/>
        <w:topLinePunct w:val="0"/>
        <w:autoSpaceDE/>
        <w:autoSpaceDN/>
        <w:bidi w:val="0"/>
        <w:adjustRightInd/>
        <w:snapToGrid/>
        <w:spacing w:afterAutospacing="0" w:line="400" w:lineRule="exact"/>
        <w:jc w:val="left"/>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　　第十四条</w:t>
      </w:r>
      <w:bookmarkEnd w:id="18"/>
      <w:r>
        <w:rPr>
          <w:rFonts w:hint="eastAsia" w:ascii="宋体" w:hAnsi="宋体" w:eastAsia="宋体" w:cs="宋体"/>
          <w:color w:val="auto"/>
          <w:sz w:val="24"/>
          <w:szCs w:val="24"/>
          <w:u w:val="none"/>
        </w:rPr>
        <w:t>　除依照本规定适用简易调查程序的外，公安机关消防机构对火灾进行调查时，火灾事故调查人员不得少于两人。必要时，可以聘请专家或者专业人员协助调查。</w:t>
      </w:r>
      <w:r>
        <w:rPr>
          <w:rFonts w:hint="eastAsia" w:ascii="宋体" w:hAnsi="宋体" w:eastAsia="宋体" w:cs="宋体"/>
          <w:color w:val="auto"/>
          <w:sz w:val="24"/>
          <w:szCs w:val="24"/>
          <w:u w:val="none"/>
        </w:rPr>
        <w:br w:type="textWrapping"/>
      </w:r>
      <w:bookmarkStart w:id="19" w:name="15"/>
      <w:r>
        <w:rPr>
          <w:rFonts w:hint="eastAsia" w:ascii="宋体" w:hAnsi="宋体" w:eastAsia="宋体" w:cs="宋体"/>
          <w:color w:val="auto"/>
          <w:sz w:val="24"/>
          <w:szCs w:val="24"/>
          <w:u w:val="none"/>
        </w:rPr>
        <w:t>　　第十五条</w:t>
      </w:r>
      <w:bookmarkEnd w:id="19"/>
      <w:r>
        <w:rPr>
          <w:rFonts w:hint="eastAsia" w:ascii="宋体" w:hAnsi="宋体" w:eastAsia="宋体" w:cs="宋体"/>
          <w:color w:val="auto"/>
          <w:sz w:val="24"/>
          <w:szCs w:val="24"/>
          <w:u w:val="none"/>
        </w:rPr>
        <w:t>　公安部和省级人民政府公安机关应当成立火灾事故调查专家组，协助调查复杂、疑难的火灾。专家组的专家协助调查火灾的，应当出具专家意见。</w:t>
      </w:r>
      <w:r>
        <w:rPr>
          <w:rFonts w:hint="eastAsia" w:ascii="宋体" w:hAnsi="宋体" w:eastAsia="宋体" w:cs="宋体"/>
          <w:color w:val="auto"/>
          <w:sz w:val="24"/>
          <w:szCs w:val="24"/>
          <w:u w:val="none"/>
        </w:rPr>
        <w:br w:type="textWrapping"/>
      </w:r>
      <w:bookmarkStart w:id="20" w:name="16"/>
      <w:r>
        <w:rPr>
          <w:rFonts w:hint="eastAsia" w:ascii="宋体" w:hAnsi="宋体" w:eastAsia="宋体" w:cs="宋体"/>
          <w:color w:val="auto"/>
          <w:sz w:val="24"/>
          <w:szCs w:val="24"/>
          <w:u w:val="none"/>
        </w:rPr>
        <w:t>　　第十六条</w:t>
      </w:r>
      <w:bookmarkEnd w:id="20"/>
      <w:r>
        <w:rPr>
          <w:rFonts w:hint="eastAsia" w:ascii="宋体" w:hAnsi="宋体" w:eastAsia="宋体" w:cs="宋体"/>
          <w:color w:val="auto"/>
          <w:sz w:val="24"/>
          <w:szCs w:val="24"/>
          <w:u w:val="none"/>
        </w:rPr>
        <w:t>　火灾发生地的县级公安机关消防机构应当根据火灾现场情况，排除现场险情，保障现场调查人员的安全，并初步划定现场封闭范围，设置警戒标志，禁止无关人员进入现场，控制火灾肇事嫌疑人。</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公安机关消防机构应当根据火灾事故调查需要，及时调整现场封闭范围，并在现场勘验结束后及时解除现场封闭。</w:t>
      </w:r>
      <w:r>
        <w:rPr>
          <w:rFonts w:hint="eastAsia" w:ascii="宋体" w:hAnsi="宋体" w:eastAsia="宋体" w:cs="宋体"/>
          <w:color w:val="auto"/>
          <w:sz w:val="24"/>
          <w:szCs w:val="24"/>
          <w:u w:val="none"/>
        </w:rPr>
        <w:br w:type="textWrapping"/>
      </w:r>
      <w:bookmarkStart w:id="21" w:name="17"/>
      <w:r>
        <w:rPr>
          <w:rFonts w:hint="eastAsia" w:ascii="宋体" w:hAnsi="宋体" w:eastAsia="宋体" w:cs="宋体"/>
          <w:color w:val="auto"/>
          <w:sz w:val="24"/>
          <w:szCs w:val="24"/>
          <w:u w:val="none"/>
        </w:rPr>
        <w:t>　　第十七条</w:t>
      </w:r>
      <w:bookmarkEnd w:id="21"/>
      <w:r>
        <w:rPr>
          <w:rFonts w:hint="eastAsia" w:ascii="宋体" w:hAnsi="宋体" w:eastAsia="宋体" w:cs="宋体"/>
          <w:color w:val="auto"/>
          <w:sz w:val="24"/>
          <w:szCs w:val="24"/>
          <w:u w:val="none"/>
        </w:rPr>
        <w:t>　封闭火灾现场的，公安机关消防机构应当在火灾现场对封闭的范围、时间和要求等予以公告。</w:t>
      </w:r>
      <w:r>
        <w:rPr>
          <w:rFonts w:hint="eastAsia" w:ascii="宋体" w:hAnsi="宋体" w:eastAsia="宋体" w:cs="宋体"/>
          <w:color w:val="auto"/>
          <w:sz w:val="24"/>
          <w:szCs w:val="24"/>
          <w:u w:val="none"/>
        </w:rPr>
        <w:br w:type="textWrapping"/>
      </w:r>
      <w:bookmarkStart w:id="22" w:name="18"/>
      <w:r>
        <w:rPr>
          <w:rFonts w:hint="eastAsia" w:ascii="宋体" w:hAnsi="宋体" w:eastAsia="宋体" w:cs="宋体"/>
          <w:color w:val="auto"/>
          <w:sz w:val="24"/>
          <w:szCs w:val="24"/>
          <w:u w:val="none"/>
        </w:rPr>
        <w:t>　　第十八条</w:t>
      </w:r>
      <w:bookmarkEnd w:id="22"/>
      <w:r>
        <w:rPr>
          <w:rFonts w:hint="eastAsia" w:ascii="宋体" w:hAnsi="宋体" w:eastAsia="宋体" w:cs="宋体"/>
          <w:color w:val="auto"/>
          <w:sz w:val="24"/>
          <w:szCs w:val="24"/>
          <w:u w:val="none"/>
        </w:rPr>
        <w:t>　公安机关消防机构应当自接到火灾报警之日起三十日内作出火灾事故认定；情况复杂、疑难的，经上一级公安机关消防机构批准，可以延长三十日。</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火灾事故调查中需要进行检验、鉴定的，检验、鉴定时间不计入调查期限。</w:t>
      </w:r>
      <w:r>
        <w:rPr>
          <w:rFonts w:hint="eastAsia" w:ascii="宋体" w:hAnsi="宋体" w:eastAsia="宋体" w:cs="宋体"/>
          <w:color w:val="auto"/>
          <w:sz w:val="24"/>
          <w:szCs w:val="24"/>
          <w:u w:val="none"/>
        </w:rPr>
        <w:br w:type="textWrapping"/>
      </w:r>
    </w:p>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宋体" w:hAnsi="宋体" w:eastAsia="宋体" w:cs="宋体"/>
          <w:b/>
          <w:bCs/>
          <w:color w:val="auto"/>
          <w:sz w:val="24"/>
          <w:szCs w:val="24"/>
          <w:u w:val="none"/>
        </w:rPr>
      </w:pPr>
      <w:bookmarkStart w:id="23" w:name="menu5"/>
      <w:r>
        <w:rPr>
          <w:rFonts w:hint="eastAsia" w:ascii="宋体" w:hAnsi="宋体" w:eastAsia="宋体" w:cs="宋体"/>
          <w:b/>
          <w:bCs/>
          <w:color w:val="auto"/>
          <w:sz w:val="24"/>
          <w:szCs w:val="24"/>
          <w:u w:val="none"/>
        </w:rPr>
        <w:t>第二节　现场调查</w:t>
      </w:r>
      <w:bookmarkEnd w:id="23"/>
      <w:bookmarkStart w:id="24" w:name="19"/>
    </w:p>
    <w:p>
      <w:pPr>
        <w:keepNext w:val="0"/>
        <w:keepLines w:val="0"/>
        <w:pageBreakBefore w:val="0"/>
        <w:widowControl/>
        <w:kinsoku/>
        <w:wordWrap/>
        <w:overflowPunct/>
        <w:topLinePunct w:val="0"/>
        <w:autoSpaceDE/>
        <w:autoSpaceDN/>
        <w:bidi w:val="0"/>
        <w:adjustRightInd/>
        <w:snapToGrid/>
        <w:spacing w:afterAutospacing="0" w:line="400" w:lineRule="exact"/>
        <w:jc w:val="left"/>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　　第十九条</w:t>
      </w:r>
      <w:bookmarkEnd w:id="24"/>
      <w:r>
        <w:rPr>
          <w:rFonts w:hint="eastAsia" w:ascii="宋体" w:hAnsi="宋体" w:eastAsia="宋体" w:cs="宋体"/>
          <w:color w:val="auto"/>
          <w:sz w:val="24"/>
          <w:szCs w:val="24"/>
          <w:u w:val="none"/>
        </w:rPr>
        <w:t>　火灾事故调查人员应当根据调查需要，对发现、扑救火灾人员，熟悉起火场所、部位和生产工艺人员，火灾肇事嫌疑人和被侵害人等知情人员进行询问。对火灾肇事嫌疑人可以依法传唤。必要时，可以要求被询问人到火灾现场进行指认。</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询问应当制作笔录，由火灾事故调查人员和被询问人签名或者捺指印。被询问人拒绝签名和捺指印的，应当在笔录中注明。</w:t>
      </w:r>
      <w:r>
        <w:rPr>
          <w:rFonts w:hint="eastAsia" w:ascii="宋体" w:hAnsi="宋体" w:eastAsia="宋体" w:cs="宋体"/>
          <w:color w:val="auto"/>
          <w:sz w:val="24"/>
          <w:szCs w:val="24"/>
          <w:u w:val="none"/>
        </w:rPr>
        <w:br w:type="textWrapping"/>
      </w:r>
      <w:bookmarkStart w:id="25" w:name="20"/>
      <w:r>
        <w:rPr>
          <w:rFonts w:hint="eastAsia" w:ascii="宋体" w:hAnsi="宋体" w:eastAsia="宋体" w:cs="宋体"/>
          <w:color w:val="auto"/>
          <w:sz w:val="24"/>
          <w:szCs w:val="24"/>
          <w:u w:val="none"/>
        </w:rPr>
        <w:t>　　第二十条</w:t>
      </w:r>
      <w:bookmarkEnd w:id="25"/>
      <w:r>
        <w:rPr>
          <w:rFonts w:hint="eastAsia" w:ascii="宋体" w:hAnsi="宋体" w:eastAsia="宋体" w:cs="宋体"/>
          <w:color w:val="auto"/>
          <w:sz w:val="24"/>
          <w:szCs w:val="24"/>
          <w:u w:val="none"/>
        </w:rPr>
        <w:t>　勘验火灾现场应当遵循火灾现场勘验规则，采取现场照相或者录像、录音，制作现场勘验笔录和绘制现场图等方法记录现场情况。</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对有人员死亡的火灾现场进行勘验的，火灾事故调查人员应当对尸体表面进行观察并记录，对尸体在火灾现场的位置进行调查。</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现场勘验笔录应当由火灾事故调查人员、证人或者当事人签名。证人、当事人拒绝签名或者无法签名的，应当在现场勘验笔录上注明。现场图应当由制图人、审核人签字。</w:t>
      </w:r>
      <w:r>
        <w:rPr>
          <w:rFonts w:hint="eastAsia" w:ascii="宋体" w:hAnsi="宋体" w:eastAsia="宋体" w:cs="宋体"/>
          <w:color w:val="auto"/>
          <w:sz w:val="24"/>
          <w:szCs w:val="24"/>
          <w:u w:val="none"/>
        </w:rPr>
        <w:br w:type="textWrapping"/>
      </w:r>
      <w:bookmarkStart w:id="26" w:name="21"/>
      <w:r>
        <w:rPr>
          <w:rFonts w:hint="eastAsia" w:ascii="宋体" w:hAnsi="宋体" w:eastAsia="宋体" w:cs="宋体"/>
          <w:color w:val="auto"/>
          <w:sz w:val="24"/>
          <w:szCs w:val="24"/>
          <w:u w:val="none"/>
        </w:rPr>
        <w:t>　　第二十一条</w:t>
      </w:r>
      <w:bookmarkEnd w:id="26"/>
      <w:r>
        <w:rPr>
          <w:rFonts w:hint="eastAsia" w:ascii="宋体" w:hAnsi="宋体" w:eastAsia="宋体" w:cs="宋体"/>
          <w:color w:val="auto"/>
          <w:sz w:val="24"/>
          <w:szCs w:val="24"/>
          <w:u w:val="none"/>
        </w:rPr>
        <w:t>　现场提取痕迹、物品，应当按照下列程序实施：</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（一）量取痕迹、物品的位置、尺寸，并进行照相或者录像；</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（二）填写火灾痕迹、物品提取清单，由提取人、证人或者当事人签名；证人、当事人拒绝签名或者无法签名的，应当在清单上注明；</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（三）封装痕迹、物品，粘贴标签，标明火灾名称和封装痕迹、物品的名称、编号及其提取时间，由封装人、证人或者当事人签名；证人、当事人拒绝签名或者无法签名的，应当在标签上注明。</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提取的痕迹、物品，应当妥善保管。</w:t>
      </w:r>
      <w:r>
        <w:rPr>
          <w:rFonts w:hint="eastAsia" w:ascii="宋体" w:hAnsi="宋体" w:eastAsia="宋体" w:cs="宋体"/>
          <w:color w:val="auto"/>
          <w:sz w:val="24"/>
          <w:szCs w:val="24"/>
          <w:u w:val="none"/>
        </w:rPr>
        <w:br w:type="textWrapping"/>
      </w:r>
      <w:bookmarkStart w:id="27" w:name="22"/>
      <w:r>
        <w:rPr>
          <w:rFonts w:hint="eastAsia" w:ascii="宋体" w:hAnsi="宋体" w:eastAsia="宋体" w:cs="宋体"/>
          <w:color w:val="auto"/>
          <w:sz w:val="24"/>
          <w:szCs w:val="24"/>
          <w:u w:val="none"/>
        </w:rPr>
        <w:t>　　第二十二条</w:t>
      </w:r>
      <w:bookmarkEnd w:id="27"/>
      <w:r>
        <w:rPr>
          <w:rFonts w:hint="eastAsia" w:ascii="宋体" w:hAnsi="宋体" w:eastAsia="宋体" w:cs="宋体"/>
          <w:color w:val="auto"/>
          <w:sz w:val="24"/>
          <w:szCs w:val="24"/>
          <w:u w:val="none"/>
        </w:rPr>
        <w:t>　根据调查需要，经负责火灾事故调查的公安机关消防机构负责人批准，可以进行现场实验。现场实验应当照相或者录像，制作现场实验报告，并由实验人员签字。现场实验报告应当载明下列事项：</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（一）实验的目的；</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（二）实验时间、环境和地点；</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（三）实验使用的仪器或者物品；</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（四）实验过程；</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（五）实验结果；</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（六）其他与现场实验有关的事项。</w:t>
      </w:r>
      <w:r>
        <w:rPr>
          <w:rFonts w:hint="eastAsia" w:ascii="宋体" w:hAnsi="宋体" w:eastAsia="宋体" w:cs="宋体"/>
          <w:color w:val="auto"/>
          <w:sz w:val="24"/>
          <w:szCs w:val="24"/>
          <w:u w:val="none"/>
        </w:rPr>
        <w:br w:type="textWrapping"/>
      </w:r>
    </w:p>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宋体" w:hAnsi="宋体" w:eastAsia="宋体" w:cs="宋体"/>
          <w:b/>
          <w:bCs/>
          <w:color w:val="auto"/>
          <w:sz w:val="24"/>
          <w:szCs w:val="24"/>
          <w:u w:val="none"/>
        </w:rPr>
      </w:pPr>
      <w:bookmarkStart w:id="28" w:name="menu6"/>
      <w:r>
        <w:rPr>
          <w:rFonts w:hint="eastAsia" w:ascii="宋体" w:hAnsi="宋体" w:eastAsia="宋体" w:cs="宋体"/>
          <w:b/>
          <w:bCs/>
          <w:color w:val="auto"/>
          <w:sz w:val="24"/>
          <w:szCs w:val="24"/>
          <w:u w:val="none"/>
        </w:rPr>
        <w:t>第三节　检验、鉴定</w:t>
      </w:r>
      <w:bookmarkEnd w:id="28"/>
      <w:bookmarkStart w:id="29" w:name="23"/>
    </w:p>
    <w:p>
      <w:pPr>
        <w:keepNext w:val="0"/>
        <w:keepLines w:val="0"/>
        <w:pageBreakBefore w:val="0"/>
        <w:widowControl/>
        <w:kinsoku/>
        <w:wordWrap/>
        <w:overflowPunct/>
        <w:topLinePunct w:val="0"/>
        <w:autoSpaceDE/>
        <w:autoSpaceDN/>
        <w:bidi w:val="0"/>
        <w:adjustRightInd/>
        <w:snapToGrid/>
        <w:spacing w:afterAutospacing="0" w:line="400" w:lineRule="exact"/>
        <w:jc w:val="left"/>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　　第二十三条</w:t>
      </w:r>
      <w:bookmarkEnd w:id="29"/>
      <w:r>
        <w:rPr>
          <w:rFonts w:hint="eastAsia" w:ascii="宋体" w:hAnsi="宋体" w:eastAsia="宋体" w:cs="宋体"/>
          <w:color w:val="auto"/>
          <w:sz w:val="24"/>
          <w:szCs w:val="24"/>
          <w:u w:val="none"/>
        </w:rPr>
        <w:t>　现场提取的痕迹、物品需要进行专门性技术鉴定的，公安机关消防机构应当委托依法设立的鉴定机构进行，并与鉴定机构约定鉴定期限和鉴定检材的保管期限。</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公安机关消防机构可以根据需要委托依法设立的价格鉴证机构对火灾直接财产损失进行鉴定。</w:t>
      </w:r>
      <w:r>
        <w:rPr>
          <w:rFonts w:hint="eastAsia" w:ascii="宋体" w:hAnsi="宋体" w:eastAsia="宋体" w:cs="宋体"/>
          <w:color w:val="auto"/>
          <w:sz w:val="24"/>
          <w:szCs w:val="24"/>
          <w:u w:val="none"/>
        </w:rPr>
        <w:br w:type="textWrapping"/>
      </w:r>
      <w:bookmarkStart w:id="30" w:name="24"/>
      <w:r>
        <w:rPr>
          <w:rFonts w:hint="eastAsia" w:ascii="宋体" w:hAnsi="宋体" w:eastAsia="宋体" w:cs="宋体"/>
          <w:color w:val="auto"/>
          <w:sz w:val="24"/>
          <w:szCs w:val="24"/>
          <w:u w:val="none"/>
        </w:rPr>
        <w:t>　　第二十四条</w:t>
      </w:r>
      <w:bookmarkEnd w:id="30"/>
      <w:r>
        <w:rPr>
          <w:rFonts w:hint="eastAsia" w:ascii="宋体" w:hAnsi="宋体" w:eastAsia="宋体" w:cs="宋体"/>
          <w:color w:val="auto"/>
          <w:sz w:val="24"/>
          <w:szCs w:val="24"/>
          <w:u w:val="none"/>
        </w:rPr>
        <w:t>　有人员死亡的火灾，为了确定死因，公安机关消防机构应当立即通知本级公安机关刑事科学技术部门进行尸体检验。公安机关刑事科学技术部门应当出具尸体检验鉴定文书，确定死亡原因。</w:t>
      </w:r>
      <w:r>
        <w:rPr>
          <w:rFonts w:hint="eastAsia" w:ascii="宋体" w:hAnsi="宋体" w:eastAsia="宋体" w:cs="宋体"/>
          <w:color w:val="auto"/>
          <w:sz w:val="24"/>
          <w:szCs w:val="24"/>
          <w:u w:val="none"/>
        </w:rPr>
        <w:br w:type="textWrapping"/>
      </w:r>
      <w:bookmarkStart w:id="31" w:name="25"/>
      <w:r>
        <w:rPr>
          <w:rFonts w:hint="eastAsia" w:ascii="宋体" w:hAnsi="宋体" w:eastAsia="宋体" w:cs="宋体"/>
          <w:color w:val="auto"/>
          <w:sz w:val="24"/>
          <w:szCs w:val="24"/>
          <w:u w:val="none"/>
        </w:rPr>
        <w:t>　　第二十五条</w:t>
      </w:r>
      <w:bookmarkEnd w:id="31"/>
      <w:r>
        <w:rPr>
          <w:rFonts w:hint="eastAsia" w:ascii="宋体" w:hAnsi="宋体" w:eastAsia="宋体" w:cs="宋体"/>
          <w:color w:val="auto"/>
          <w:sz w:val="24"/>
          <w:szCs w:val="24"/>
          <w:u w:val="none"/>
        </w:rPr>
        <w:t>　卫生行政主管部门许可的医疗机构具有执业资格的医生出具的诊断证明，可以作为公安机关消防机构认定人身伤害程度的依据。但是，具有下列情形之一的，应当由法医进行伤情鉴定：</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（一）受伤程度较重，可能构成重伤的；</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（二）火灾受伤人员要求作鉴定的；</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（三）当事人对伤害程度有争议的；</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（四）其他应当进行鉴定的情形。</w:t>
      </w:r>
      <w:r>
        <w:rPr>
          <w:rFonts w:hint="eastAsia" w:ascii="宋体" w:hAnsi="宋体" w:eastAsia="宋体" w:cs="宋体"/>
          <w:color w:val="auto"/>
          <w:sz w:val="24"/>
          <w:szCs w:val="24"/>
          <w:u w:val="none"/>
        </w:rPr>
        <w:br w:type="textWrapping"/>
      </w:r>
      <w:bookmarkStart w:id="32" w:name="26"/>
      <w:r>
        <w:rPr>
          <w:rFonts w:hint="eastAsia" w:ascii="宋体" w:hAnsi="宋体" w:eastAsia="宋体" w:cs="宋体"/>
          <w:color w:val="auto"/>
          <w:sz w:val="24"/>
          <w:szCs w:val="24"/>
          <w:u w:val="none"/>
        </w:rPr>
        <w:t>　　第二十六条</w:t>
      </w:r>
      <w:bookmarkEnd w:id="32"/>
      <w:r>
        <w:rPr>
          <w:rFonts w:hint="eastAsia" w:ascii="宋体" w:hAnsi="宋体" w:eastAsia="宋体" w:cs="宋体"/>
          <w:color w:val="auto"/>
          <w:sz w:val="24"/>
          <w:szCs w:val="24"/>
          <w:u w:val="none"/>
        </w:rPr>
        <w:t>　对受损单位和个人提供的由价格鉴证机构出具的鉴定意见，公安机关消防机构应当审查下列事项：</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（一）鉴证机构、鉴证人是否具有资质、资格；</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（二）鉴证机构、鉴证人是否盖章签名；</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（三）鉴定意见依据是否充分；</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（四）鉴定是否存在其他影响鉴定意见正确性的情形。</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对符合规定的，可以作为证据使用；对不符合规定的，不予采信。</w:t>
      </w:r>
      <w:r>
        <w:rPr>
          <w:rFonts w:hint="eastAsia" w:ascii="宋体" w:hAnsi="宋体" w:eastAsia="宋体" w:cs="宋体"/>
          <w:color w:val="auto"/>
          <w:sz w:val="24"/>
          <w:szCs w:val="24"/>
          <w:u w:val="none"/>
        </w:rPr>
        <w:br w:type="textWrapping"/>
      </w:r>
    </w:p>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宋体" w:hAnsi="宋体" w:eastAsia="宋体" w:cs="宋体"/>
          <w:b/>
          <w:bCs/>
          <w:color w:val="auto"/>
          <w:sz w:val="24"/>
          <w:szCs w:val="24"/>
          <w:u w:val="none"/>
        </w:rPr>
      </w:pPr>
      <w:bookmarkStart w:id="33" w:name="menu7"/>
      <w:r>
        <w:rPr>
          <w:rFonts w:hint="eastAsia" w:ascii="宋体" w:hAnsi="宋体" w:eastAsia="宋体" w:cs="宋体"/>
          <w:b/>
          <w:bCs/>
          <w:color w:val="auto"/>
          <w:sz w:val="24"/>
          <w:szCs w:val="24"/>
          <w:u w:val="none"/>
        </w:rPr>
        <w:t>第四节　火灾损失统计</w:t>
      </w:r>
      <w:bookmarkEnd w:id="33"/>
      <w:bookmarkStart w:id="34" w:name="27"/>
    </w:p>
    <w:p>
      <w:pPr>
        <w:keepNext w:val="0"/>
        <w:keepLines w:val="0"/>
        <w:pageBreakBefore w:val="0"/>
        <w:widowControl/>
        <w:kinsoku/>
        <w:wordWrap/>
        <w:overflowPunct/>
        <w:topLinePunct w:val="0"/>
        <w:autoSpaceDE/>
        <w:autoSpaceDN/>
        <w:bidi w:val="0"/>
        <w:adjustRightInd/>
        <w:snapToGrid/>
        <w:spacing w:afterAutospacing="0" w:line="400" w:lineRule="exact"/>
        <w:jc w:val="left"/>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　　第二十七条</w:t>
      </w:r>
      <w:bookmarkEnd w:id="34"/>
      <w:r>
        <w:rPr>
          <w:rFonts w:hint="eastAsia" w:ascii="宋体" w:hAnsi="宋体" w:eastAsia="宋体" w:cs="宋体"/>
          <w:color w:val="auto"/>
          <w:sz w:val="24"/>
          <w:szCs w:val="24"/>
          <w:u w:val="none"/>
        </w:rPr>
        <w:t>　受损单位和个人应当于火灾扑灭之日起七日内向火灾发生地的县级公安机关消防机构如实申报火灾直接财产损失，并附有效证明材料。</w:t>
      </w:r>
      <w:r>
        <w:rPr>
          <w:rFonts w:hint="eastAsia" w:ascii="宋体" w:hAnsi="宋体" w:eastAsia="宋体" w:cs="宋体"/>
          <w:color w:val="auto"/>
          <w:sz w:val="24"/>
          <w:szCs w:val="24"/>
          <w:u w:val="none"/>
        </w:rPr>
        <w:br w:type="textWrapping"/>
      </w:r>
      <w:bookmarkStart w:id="35" w:name="28"/>
      <w:r>
        <w:rPr>
          <w:rFonts w:hint="eastAsia" w:ascii="宋体" w:hAnsi="宋体" w:eastAsia="宋体" w:cs="宋体"/>
          <w:color w:val="auto"/>
          <w:sz w:val="24"/>
          <w:szCs w:val="24"/>
          <w:u w:val="none"/>
        </w:rPr>
        <w:t>　　第二十八条</w:t>
      </w:r>
      <w:bookmarkEnd w:id="35"/>
      <w:r>
        <w:rPr>
          <w:rFonts w:hint="eastAsia" w:ascii="宋体" w:hAnsi="宋体" w:eastAsia="宋体" w:cs="宋体"/>
          <w:color w:val="auto"/>
          <w:sz w:val="24"/>
          <w:szCs w:val="24"/>
          <w:u w:val="none"/>
        </w:rPr>
        <w:t>　公安机关消防机构应当根据受损单位和个人的申报、依法设立的价格鉴证机构出具的火灾直接财产损失鉴定意见以及调查核实情况，按照有关规定，对火灾直接经济损失和人员伤亡进行如实统计。</w:t>
      </w:r>
      <w:r>
        <w:rPr>
          <w:rFonts w:hint="eastAsia" w:ascii="宋体" w:hAnsi="宋体" w:eastAsia="宋体" w:cs="宋体"/>
          <w:color w:val="auto"/>
          <w:sz w:val="24"/>
          <w:szCs w:val="24"/>
          <w:u w:val="none"/>
        </w:rPr>
        <w:br w:type="textWrapping"/>
      </w:r>
    </w:p>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宋体" w:hAnsi="宋体" w:eastAsia="宋体" w:cs="宋体"/>
          <w:b/>
          <w:bCs/>
          <w:color w:val="auto"/>
          <w:sz w:val="24"/>
          <w:szCs w:val="24"/>
          <w:u w:val="none"/>
        </w:rPr>
      </w:pPr>
      <w:bookmarkStart w:id="36" w:name="menu8"/>
      <w:r>
        <w:rPr>
          <w:rFonts w:hint="eastAsia" w:ascii="宋体" w:hAnsi="宋体" w:eastAsia="宋体" w:cs="宋体"/>
          <w:b/>
          <w:bCs/>
          <w:color w:val="auto"/>
          <w:sz w:val="24"/>
          <w:szCs w:val="24"/>
          <w:u w:val="none"/>
        </w:rPr>
        <w:t>第五节　火灾事故认定</w:t>
      </w:r>
      <w:bookmarkEnd w:id="36"/>
      <w:bookmarkStart w:id="37" w:name="29"/>
    </w:p>
    <w:p>
      <w:pPr>
        <w:keepNext w:val="0"/>
        <w:keepLines w:val="0"/>
        <w:pageBreakBefore w:val="0"/>
        <w:widowControl/>
        <w:kinsoku/>
        <w:wordWrap/>
        <w:overflowPunct/>
        <w:topLinePunct w:val="0"/>
        <w:autoSpaceDE/>
        <w:autoSpaceDN/>
        <w:bidi w:val="0"/>
        <w:adjustRightInd/>
        <w:snapToGrid/>
        <w:spacing w:afterAutospacing="0" w:line="400" w:lineRule="exact"/>
        <w:jc w:val="left"/>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　　第二十九条</w:t>
      </w:r>
      <w:bookmarkEnd w:id="37"/>
      <w:r>
        <w:rPr>
          <w:rFonts w:hint="eastAsia" w:ascii="宋体" w:hAnsi="宋体" w:eastAsia="宋体" w:cs="宋体"/>
          <w:color w:val="auto"/>
          <w:sz w:val="24"/>
          <w:szCs w:val="24"/>
          <w:u w:val="none"/>
        </w:rPr>
        <w:t>　公安机关消防机构应当根据现场勘验、调查询问和有关检验、鉴定意见等调查情况，及时作出起火原因的认定。</w:t>
      </w:r>
      <w:r>
        <w:rPr>
          <w:rFonts w:hint="eastAsia" w:ascii="宋体" w:hAnsi="宋体" w:eastAsia="宋体" w:cs="宋体"/>
          <w:color w:val="auto"/>
          <w:sz w:val="24"/>
          <w:szCs w:val="24"/>
          <w:u w:val="none"/>
        </w:rPr>
        <w:br w:type="textWrapping"/>
      </w:r>
      <w:bookmarkStart w:id="38" w:name="30"/>
      <w:r>
        <w:rPr>
          <w:rFonts w:hint="eastAsia" w:ascii="宋体" w:hAnsi="宋体" w:eastAsia="宋体" w:cs="宋体"/>
          <w:color w:val="auto"/>
          <w:sz w:val="24"/>
          <w:szCs w:val="24"/>
          <w:u w:val="none"/>
        </w:rPr>
        <w:t>　　第三十条</w:t>
      </w:r>
      <w:bookmarkEnd w:id="38"/>
      <w:r>
        <w:rPr>
          <w:rFonts w:hint="eastAsia" w:ascii="宋体" w:hAnsi="宋体" w:eastAsia="宋体" w:cs="宋体"/>
          <w:color w:val="auto"/>
          <w:sz w:val="24"/>
          <w:szCs w:val="24"/>
          <w:u w:val="none"/>
        </w:rPr>
        <w:t>　对起火原因已经查清的，应当认定起火时间、起火部位、起火点和起火原因；对起火原因无法查清的，应当认定起火时间、起火点或者起火部位以及有证据能够排除和不能排除的起火原因。</w:t>
      </w:r>
      <w:r>
        <w:rPr>
          <w:rFonts w:hint="eastAsia" w:ascii="宋体" w:hAnsi="宋体" w:eastAsia="宋体" w:cs="宋体"/>
          <w:color w:val="auto"/>
          <w:sz w:val="24"/>
          <w:szCs w:val="24"/>
          <w:u w:val="none"/>
        </w:rPr>
        <w:br w:type="textWrapping"/>
      </w:r>
      <w:bookmarkStart w:id="39" w:name="31"/>
      <w:r>
        <w:rPr>
          <w:rFonts w:hint="eastAsia" w:ascii="宋体" w:hAnsi="宋体" w:eastAsia="宋体" w:cs="宋体"/>
          <w:color w:val="auto"/>
          <w:sz w:val="24"/>
          <w:szCs w:val="24"/>
          <w:u w:val="none"/>
        </w:rPr>
        <w:t>　　第三十一条</w:t>
      </w:r>
      <w:bookmarkEnd w:id="39"/>
      <w:r>
        <w:rPr>
          <w:rFonts w:hint="eastAsia" w:ascii="宋体" w:hAnsi="宋体" w:eastAsia="宋体" w:cs="宋体"/>
          <w:color w:val="auto"/>
          <w:sz w:val="24"/>
          <w:szCs w:val="24"/>
          <w:u w:val="none"/>
        </w:rPr>
        <w:t>　公安机关消防机构在作出火灾事故认定前，应当召集当事人到场，说明拟认定的起火原因，听取当事人意见；当事人不到场的，应当记录在案。</w:t>
      </w:r>
      <w:r>
        <w:rPr>
          <w:rFonts w:hint="eastAsia" w:ascii="宋体" w:hAnsi="宋体" w:eastAsia="宋体" w:cs="宋体"/>
          <w:color w:val="auto"/>
          <w:sz w:val="24"/>
          <w:szCs w:val="24"/>
          <w:u w:val="none"/>
        </w:rPr>
        <w:br w:type="textWrapping"/>
      </w:r>
      <w:bookmarkStart w:id="40" w:name="32"/>
      <w:r>
        <w:rPr>
          <w:rFonts w:hint="eastAsia" w:ascii="宋体" w:hAnsi="宋体" w:eastAsia="宋体" w:cs="宋体"/>
          <w:color w:val="auto"/>
          <w:sz w:val="24"/>
          <w:szCs w:val="24"/>
          <w:u w:val="none"/>
        </w:rPr>
        <w:t>　　第三十二条</w:t>
      </w:r>
      <w:bookmarkEnd w:id="40"/>
      <w:r>
        <w:rPr>
          <w:rFonts w:hint="eastAsia" w:ascii="宋体" w:hAnsi="宋体" w:eastAsia="宋体" w:cs="宋体"/>
          <w:color w:val="auto"/>
          <w:sz w:val="24"/>
          <w:szCs w:val="24"/>
          <w:u w:val="none"/>
        </w:rPr>
        <w:t>　公安机关消防机构应当制作火灾事故认定书，自作出之日起七日内送达当事人，并告知当事人申请复核的权利。无法送达的，可以在作出火灾事故认定之日起七日内公告送达。公告期为二十日，公告期满即视为送达。</w:t>
      </w:r>
      <w:r>
        <w:rPr>
          <w:rFonts w:hint="eastAsia" w:ascii="宋体" w:hAnsi="宋体" w:eastAsia="宋体" w:cs="宋体"/>
          <w:color w:val="auto"/>
          <w:sz w:val="24"/>
          <w:szCs w:val="24"/>
          <w:u w:val="none"/>
        </w:rPr>
        <w:br w:type="textWrapping"/>
      </w:r>
      <w:bookmarkStart w:id="41" w:name="33"/>
      <w:r>
        <w:rPr>
          <w:rFonts w:hint="eastAsia" w:ascii="宋体" w:hAnsi="宋体" w:eastAsia="宋体" w:cs="宋体"/>
          <w:color w:val="auto"/>
          <w:sz w:val="24"/>
          <w:szCs w:val="24"/>
          <w:u w:val="none"/>
        </w:rPr>
        <w:t>　　第三十三条</w:t>
      </w:r>
      <w:bookmarkEnd w:id="41"/>
      <w:r>
        <w:rPr>
          <w:rFonts w:hint="eastAsia" w:ascii="宋体" w:hAnsi="宋体" w:eastAsia="宋体" w:cs="宋体"/>
          <w:color w:val="auto"/>
          <w:sz w:val="24"/>
          <w:szCs w:val="24"/>
          <w:u w:val="none"/>
        </w:rPr>
        <w:t>　对较大以上的火灾事故或者特殊的火灾事故，公安机关消防机构应当开展消防技术调查，形成消防技术调查报告，逐级上报至省级人民政府公安机关消防机构，重大以上的火灾事故调查报告报公安部消防局备案。调查报告应当包括下列内容：</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（一）起火场所概况；</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（二）起火经过和火灾扑救情况；</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（三）火灾造成的人员伤亡、直接经济损失统计情况；</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（四）起火原因和灾害成因分析；</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（五）防范措施。</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火灾事故等级的确定标准按照公安部的有关规定执行。</w:t>
      </w:r>
      <w:r>
        <w:rPr>
          <w:rFonts w:hint="eastAsia" w:ascii="宋体" w:hAnsi="宋体" w:eastAsia="宋体" w:cs="宋体"/>
          <w:color w:val="auto"/>
          <w:sz w:val="24"/>
          <w:szCs w:val="24"/>
          <w:u w:val="none"/>
        </w:rPr>
        <w:br w:type="textWrapping"/>
      </w:r>
      <w:bookmarkStart w:id="42" w:name="34"/>
      <w:r>
        <w:rPr>
          <w:rFonts w:hint="eastAsia" w:ascii="宋体" w:hAnsi="宋体" w:eastAsia="宋体" w:cs="宋体"/>
          <w:color w:val="auto"/>
          <w:sz w:val="24"/>
          <w:szCs w:val="24"/>
          <w:u w:val="none"/>
        </w:rPr>
        <w:t>　　第三十四条</w:t>
      </w:r>
      <w:bookmarkEnd w:id="42"/>
      <w:r>
        <w:rPr>
          <w:rFonts w:hint="eastAsia" w:ascii="宋体" w:hAnsi="宋体" w:eastAsia="宋体" w:cs="宋体"/>
          <w:color w:val="auto"/>
          <w:sz w:val="24"/>
          <w:szCs w:val="24"/>
          <w:u w:val="none"/>
        </w:rPr>
        <w:t>　公安机关消防机构作出火灾事故认定后，当事人可以申请查阅、复制、摘录火灾事故认定书、现场勘验笔录和检验、鉴定意见，公安机关消防机构应当自接到申请之日起七日内提供，但涉及国家秘密、商业秘密、个人隐私或者移交公安机关其他部门处理的依法不予提供，并说明理由。</w:t>
      </w:r>
      <w:r>
        <w:rPr>
          <w:rFonts w:hint="eastAsia" w:ascii="宋体" w:hAnsi="宋体" w:eastAsia="宋体" w:cs="宋体"/>
          <w:color w:val="auto"/>
          <w:sz w:val="24"/>
          <w:szCs w:val="24"/>
          <w:u w:val="none"/>
        </w:rPr>
        <w:br w:type="textWrapping"/>
      </w:r>
    </w:p>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宋体" w:hAnsi="宋体" w:eastAsia="宋体" w:cs="宋体"/>
          <w:b/>
          <w:bCs/>
          <w:color w:val="auto"/>
          <w:sz w:val="24"/>
          <w:szCs w:val="24"/>
          <w:u w:val="none"/>
        </w:rPr>
      </w:pPr>
      <w:bookmarkStart w:id="43" w:name="menu9"/>
      <w:r>
        <w:rPr>
          <w:rFonts w:hint="eastAsia" w:ascii="宋体" w:hAnsi="宋体" w:eastAsia="宋体" w:cs="宋体"/>
          <w:b/>
          <w:bCs/>
          <w:color w:val="auto"/>
          <w:sz w:val="24"/>
          <w:szCs w:val="24"/>
          <w:u w:val="none"/>
        </w:rPr>
        <w:t>第六节　复　核</w:t>
      </w:r>
      <w:bookmarkEnd w:id="43"/>
      <w:bookmarkStart w:id="44" w:name="35"/>
    </w:p>
    <w:p>
      <w:pPr>
        <w:keepNext w:val="0"/>
        <w:keepLines w:val="0"/>
        <w:pageBreakBefore w:val="0"/>
        <w:widowControl/>
        <w:kinsoku/>
        <w:wordWrap/>
        <w:overflowPunct/>
        <w:topLinePunct w:val="0"/>
        <w:autoSpaceDE/>
        <w:autoSpaceDN/>
        <w:bidi w:val="0"/>
        <w:adjustRightInd/>
        <w:snapToGrid/>
        <w:spacing w:afterAutospacing="0" w:line="400" w:lineRule="exact"/>
        <w:jc w:val="left"/>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　　第三十五条</w:t>
      </w:r>
      <w:bookmarkEnd w:id="44"/>
      <w:r>
        <w:rPr>
          <w:rFonts w:hint="eastAsia" w:ascii="宋体" w:hAnsi="宋体" w:eastAsia="宋体" w:cs="宋体"/>
          <w:color w:val="auto"/>
          <w:sz w:val="24"/>
          <w:szCs w:val="24"/>
          <w:u w:val="none"/>
        </w:rPr>
        <w:t>　当事人对火灾事故认定有异议的，可以自火灾事故认定书送达之日起十五日内，向上一级公安机关消防机构提出书面复核申请；对省级人民政府公安机关消防机构作出的火灾事故认定有异议的，向省级人民政府公安机关提出书面复核申请。</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复核申请应当载明申请人的基本情况，被申请人的名称，复核请求，申请复核的主要事实、理由和证据，申请人的签名或者盖章，申请复核的日期。</w:t>
      </w:r>
      <w:r>
        <w:rPr>
          <w:rFonts w:hint="eastAsia" w:ascii="宋体" w:hAnsi="宋体" w:eastAsia="宋体" w:cs="宋体"/>
          <w:color w:val="auto"/>
          <w:sz w:val="24"/>
          <w:szCs w:val="24"/>
          <w:u w:val="none"/>
        </w:rPr>
        <w:br w:type="textWrapping"/>
      </w:r>
      <w:bookmarkStart w:id="45" w:name="36"/>
      <w:r>
        <w:rPr>
          <w:rFonts w:hint="eastAsia" w:ascii="宋体" w:hAnsi="宋体" w:eastAsia="宋体" w:cs="宋体"/>
          <w:color w:val="auto"/>
          <w:sz w:val="24"/>
          <w:szCs w:val="24"/>
          <w:u w:val="none"/>
        </w:rPr>
        <w:t>　　第三十六条</w:t>
      </w:r>
      <w:bookmarkEnd w:id="45"/>
      <w:r>
        <w:rPr>
          <w:rFonts w:hint="eastAsia" w:ascii="宋体" w:hAnsi="宋体" w:eastAsia="宋体" w:cs="宋体"/>
          <w:color w:val="auto"/>
          <w:sz w:val="24"/>
          <w:szCs w:val="24"/>
          <w:u w:val="none"/>
        </w:rPr>
        <w:t>　复核机构应当自收到复核申请之日起七日内作出是否受理的决定并书面通知申请人。有下列情形之一的，不予受理：</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（一）非火灾当事人提出复核申请的；</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（二）超过复核申请期限的；</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（三）复核机构维持原火灾事故认定或者直接作出火灾事故复核认定的；</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（四）适用简易调查程序作出火灾事故认定的。</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公安机关消防机构受理复核申请的，应当书面通知其他当事人，同时通知原认定机构。</w:t>
      </w:r>
      <w:r>
        <w:rPr>
          <w:rFonts w:hint="eastAsia" w:ascii="宋体" w:hAnsi="宋体" w:eastAsia="宋体" w:cs="宋体"/>
          <w:color w:val="auto"/>
          <w:sz w:val="24"/>
          <w:szCs w:val="24"/>
          <w:u w:val="none"/>
        </w:rPr>
        <w:br w:type="textWrapping"/>
      </w:r>
      <w:bookmarkStart w:id="46" w:name="37"/>
      <w:r>
        <w:rPr>
          <w:rFonts w:hint="eastAsia" w:ascii="宋体" w:hAnsi="宋体" w:eastAsia="宋体" w:cs="宋体"/>
          <w:color w:val="auto"/>
          <w:sz w:val="24"/>
          <w:szCs w:val="24"/>
          <w:u w:val="none"/>
        </w:rPr>
        <w:t>　　第三十七条</w:t>
      </w:r>
      <w:bookmarkEnd w:id="46"/>
      <w:r>
        <w:rPr>
          <w:rFonts w:hint="eastAsia" w:ascii="宋体" w:hAnsi="宋体" w:eastAsia="宋体" w:cs="宋体"/>
          <w:color w:val="auto"/>
          <w:sz w:val="24"/>
          <w:szCs w:val="24"/>
          <w:u w:val="none"/>
        </w:rPr>
        <w:t>　原认定机构应当自接到通知之日起十日内，向复核机构作出书面说明，并提交火灾事故调查案卷。</w:t>
      </w:r>
      <w:r>
        <w:rPr>
          <w:rFonts w:hint="eastAsia" w:ascii="宋体" w:hAnsi="宋体" w:eastAsia="宋体" w:cs="宋体"/>
          <w:color w:val="auto"/>
          <w:sz w:val="24"/>
          <w:szCs w:val="24"/>
          <w:u w:val="none"/>
        </w:rPr>
        <w:br w:type="textWrapping"/>
      </w:r>
      <w:bookmarkStart w:id="47" w:name="38"/>
      <w:r>
        <w:rPr>
          <w:rFonts w:hint="eastAsia" w:ascii="宋体" w:hAnsi="宋体" w:eastAsia="宋体" w:cs="宋体"/>
          <w:color w:val="auto"/>
          <w:sz w:val="24"/>
          <w:szCs w:val="24"/>
          <w:u w:val="none"/>
        </w:rPr>
        <w:t>　　第三十八条</w:t>
      </w:r>
      <w:bookmarkEnd w:id="47"/>
      <w:r>
        <w:rPr>
          <w:rFonts w:hint="eastAsia" w:ascii="宋体" w:hAnsi="宋体" w:eastAsia="宋体" w:cs="宋体"/>
          <w:color w:val="auto"/>
          <w:sz w:val="24"/>
          <w:szCs w:val="24"/>
          <w:u w:val="none"/>
        </w:rPr>
        <w:t>　复核机构应当对复核申请和原火灾事故认定进行书面审查，必要时，可以向有关人员进行调查；火灾现场尚存且未被破坏的，可以进行复核勘验。</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复核审查期间，复核申请人撤回复核申请的，公安机关消防机构应当终止复核。</w:t>
      </w:r>
      <w:r>
        <w:rPr>
          <w:rFonts w:hint="eastAsia" w:ascii="宋体" w:hAnsi="宋体" w:eastAsia="宋体" w:cs="宋体"/>
          <w:color w:val="auto"/>
          <w:sz w:val="24"/>
          <w:szCs w:val="24"/>
          <w:u w:val="none"/>
        </w:rPr>
        <w:br w:type="textWrapping"/>
      </w:r>
      <w:bookmarkStart w:id="48" w:name="39"/>
      <w:r>
        <w:rPr>
          <w:rFonts w:hint="eastAsia" w:ascii="宋体" w:hAnsi="宋体" w:eastAsia="宋体" w:cs="宋体"/>
          <w:color w:val="auto"/>
          <w:sz w:val="24"/>
          <w:szCs w:val="24"/>
          <w:u w:val="none"/>
        </w:rPr>
        <w:t>　　第三十九条</w:t>
      </w:r>
      <w:bookmarkEnd w:id="48"/>
      <w:r>
        <w:rPr>
          <w:rFonts w:hint="eastAsia" w:ascii="宋体" w:hAnsi="宋体" w:eastAsia="宋体" w:cs="宋体"/>
          <w:color w:val="auto"/>
          <w:sz w:val="24"/>
          <w:szCs w:val="24"/>
          <w:u w:val="none"/>
        </w:rPr>
        <w:t>　复核机构应当自受理复核申请之日起三十日内，作出复核决定，并按照本规定第三十二条规定的时限送达申请人、其他当事人和原认定机构。对需要向有关人员进行调查或者火灾现场复核勘验的，经复核机构负责人批准，复核期限可以延长三十日。</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原火灾事故认定主要事实清楚、证据确实充分、程序合法，起火原因认定正确的，复核机构应当维持原火灾事故认定。</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原火灾事故认定具有下列情形之一的，复核机构应当直接作出火灾事故复核认定或者责令原认定机构重新作出火灾事故认定，并撤销原认定机构作出的火灾事故认定：</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（一）主要事实不清，或者证据不确实充分的；</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（二）违反法定程序，影响结果公正的；</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（三）认定行为存在明显不当，或者起火原因认定错误的；</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（四）超越或者滥用职权的。</w:t>
      </w:r>
      <w:r>
        <w:rPr>
          <w:rFonts w:hint="eastAsia" w:ascii="宋体" w:hAnsi="宋体" w:eastAsia="宋体" w:cs="宋体"/>
          <w:color w:val="auto"/>
          <w:sz w:val="24"/>
          <w:szCs w:val="24"/>
          <w:u w:val="none"/>
        </w:rPr>
        <w:br w:type="textWrapping"/>
      </w:r>
      <w:bookmarkStart w:id="49" w:name="40"/>
      <w:r>
        <w:rPr>
          <w:rFonts w:hint="eastAsia" w:ascii="宋体" w:hAnsi="宋体" w:eastAsia="宋体" w:cs="宋体"/>
          <w:color w:val="auto"/>
          <w:sz w:val="24"/>
          <w:szCs w:val="24"/>
          <w:u w:val="none"/>
        </w:rPr>
        <w:t>　　第四十条</w:t>
      </w:r>
      <w:bookmarkEnd w:id="49"/>
      <w:r>
        <w:rPr>
          <w:rFonts w:hint="eastAsia" w:ascii="宋体" w:hAnsi="宋体" w:eastAsia="宋体" w:cs="宋体"/>
          <w:color w:val="auto"/>
          <w:sz w:val="24"/>
          <w:szCs w:val="24"/>
          <w:u w:val="none"/>
        </w:rPr>
        <w:t>　原认定机构接到重新作出火灾事故认定的复核决定后，应当重新调查，在十五日内重新作出火灾事故认定。</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复核机构直接作出火灾事故认定和原认定机构重新作出火灾事故认定前，应当向申请人、其他当事人说明重新认定情况；原认定机构重新作出的火灾事故认定书，应当按照本规定第三十二条规定的时限送达当事人，并报复核机构备案。</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复核以一次为限。当事人对原认定机构重新作出的火灾事故认定，可以按照本规定第三十五条的规定申请复核。</w:t>
      </w:r>
      <w:r>
        <w:rPr>
          <w:rFonts w:hint="eastAsia" w:ascii="宋体" w:hAnsi="宋体" w:eastAsia="宋体" w:cs="宋体"/>
          <w:color w:val="auto"/>
          <w:sz w:val="24"/>
          <w:szCs w:val="24"/>
          <w:u w:val="none"/>
        </w:rPr>
        <w:br w:type="textWrapping"/>
      </w:r>
    </w:p>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黑体" w:hAnsi="黑体" w:eastAsia="黑体" w:cs="黑体"/>
          <w:color w:val="auto"/>
          <w:sz w:val="28"/>
          <w:szCs w:val="28"/>
          <w:u w:val="none"/>
        </w:rPr>
      </w:pPr>
      <w:bookmarkStart w:id="50" w:name="menu10"/>
      <w:r>
        <w:rPr>
          <w:rFonts w:hint="eastAsia" w:ascii="黑体" w:hAnsi="黑体" w:eastAsia="黑体" w:cs="黑体"/>
          <w:color w:val="auto"/>
          <w:sz w:val="28"/>
          <w:szCs w:val="28"/>
          <w:u w:val="none"/>
        </w:rPr>
        <w:t>第五章　火灾事故调查的处理</w:t>
      </w:r>
      <w:bookmarkEnd w:id="50"/>
      <w:bookmarkStart w:id="51" w:name="41"/>
    </w:p>
    <w:p>
      <w:pPr>
        <w:keepNext w:val="0"/>
        <w:keepLines w:val="0"/>
        <w:pageBreakBefore w:val="0"/>
        <w:widowControl/>
        <w:kinsoku/>
        <w:wordWrap/>
        <w:overflowPunct/>
        <w:topLinePunct w:val="0"/>
        <w:autoSpaceDE/>
        <w:autoSpaceDN/>
        <w:bidi w:val="0"/>
        <w:adjustRightInd/>
        <w:snapToGrid/>
        <w:spacing w:afterAutospacing="0" w:line="400" w:lineRule="exact"/>
        <w:jc w:val="left"/>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　　第四十一条</w:t>
      </w:r>
      <w:bookmarkEnd w:id="51"/>
      <w:r>
        <w:rPr>
          <w:rFonts w:hint="eastAsia" w:ascii="宋体" w:hAnsi="宋体" w:eastAsia="宋体" w:cs="宋体"/>
          <w:color w:val="auto"/>
          <w:sz w:val="24"/>
          <w:szCs w:val="24"/>
          <w:u w:val="none"/>
        </w:rPr>
        <w:t>　公安机关消防机构在火灾事故调查过程中，应当根据下列情况分别作出处理：</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（一）涉嫌失火罪、消防责任事故罪的，按照《</w:t>
      </w:r>
      <w:r>
        <w:rPr>
          <w:rFonts w:hint="eastAsia" w:ascii="宋体" w:hAnsi="宋体" w:eastAsia="宋体" w:cs="宋体"/>
          <w:color w:val="auto"/>
          <w:sz w:val="24"/>
          <w:szCs w:val="24"/>
          <w:u w:val="none"/>
        </w:rPr>
        <w:fldChar w:fldCharType="begin"/>
      </w:r>
      <w:r>
        <w:rPr>
          <w:rFonts w:hint="eastAsia" w:ascii="宋体" w:hAnsi="宋体" w:eastAsia="宋体" w:cs="宋体"/>
          <w:color w:val="auto"/>
          <w:sz w:val="24"/>
          <w:szCs w:val="24"/>
          <w:u w:val="none"/>
        </w:rPr>
        <w:instrText xml:space="preserve"> HYPERLINK "javascript:SLC(20168,0)" </w:instrText>
      </w:r>
      <w:r>
        <w:rPr>
          <w:rFonts w:hint="eastAsia" w:ascii="宋体" w:hAnsi="宋体" w:eastAsia="宋体" w:cs="宋体"/>
          <w:color w:val="auto"/>
          <w:sz w:val="24"/>
          <w:szCs w:val="24"/>
          <w:u w:val="none"/>
        </w:rPr>
        <w:fldChar w:fldCharType="separate"/>
      </w:r>
      <w:r>
        <w:rPr>
          <w:rFonts w:hint="eastAsia" w:ascii="宋体" w:hAnsi="宋体" w:eastAsia="宋体" w:cs="宋体"/>
          <w:color w:val="auto"/>
          <w:sz w:val="24"/>
          <w:szCs w:val="24"/>
          <w:u w:val="none"/>
        </w:rPr>
        <w:t>公安机关办理刑事案件程序规定</w:t>
      </w:r>
      <w:r>
        <w:rPr>
          <w:rFonts w:hint="eastAsia" w:ascii="宋体" w:hAnsi="宋体" w:eastAsia="宋体" w:cs="宋体"/>
          <w:color w:val="auto"/>
          <w:sz w:val="24"/>
          <w:szCs w:val="24"/>
          <w:u w:val="none"/>
        </w:rPr>
        <w:fldChar w:fldCharType="end"/>
      </w:r>
      <w:r>
        <w:rPr>
          <w:rFonts w:hint="eastAsia" w:ascii="宋体" w:hAnsi="宋体" w:eastAsia="宋体" w:cs="宋体"/>
          <w:color w:val="auto"/>
          <w:sz w:val="24"/>
          <w:szCs w:val="24"/>
          <w:u w:val="none"/>
        </w:rPr>
        <w:t>》立案侦查；涉嫌其他犯罪的，及时移送有关主管部门办理；</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（二）涉嫌消防安全违法行为的，按照《</w:t>
      </w:r>
      <w:r>
        <w:rPr>
          <w:rFonts w:hint="eastAsia" w:ascii="宋体" w:hAnsi="宋体" w:eastAsia="宋体" w:cs="宋体"/>
          <w:color w:val="auto"/>
          <w:sz w:val="24"/>
          <w:szCs w:val="24"/>
          <w:u w:val="none"/>
        </w:rPr>
        <w:fldChar w:fldCharType="begin"/>
      </w:r>
      <w:r>
        <w:rPr>
          <w:rFonts w:hint="eastAsia" w:ascii="宋体" w:hAnsi="宋体" w:eastAsia="宋体" w:cs="宋体"/>
          <w:color w:val="auto"/>
          <w:sz w:val="24"/>
          <w:szCs w:val="24"/>
          <w:u w:val="none"/>
        </w:rPr>
        <w:instrText xml:space="preserve"> HYPERLINK "javascript:SLC(79188,0)" </w:instrText>
      </w:r>
      <w:r>
        <w:rPr>
          <w:rFonts w:hint="eastAsia" w:ascii="宋体" w:hAnsi="宋体" w:eastAsia="宋体" w:cs="宋体"/>
          <w:color w:val="auto"/>
          <w:sz w:val="24"/>
          <w:szCs w:val="24"/>
          <w:u w:val="none"/>
        </w:rPr>
        <w:fldChar w:fldCharType="separate"/>
      </w:r>
      <w:r>
        <w:rPr>
          <w:rFonts w:hint="eastAsia" w:ascii="宋体" w:hAnsi="宋体" w:eastAsia="宋体" w:cs="宋体"/>
          <w:color w:val="auto"/>
          <w:sz w:val="24"/>
          <w:szCs w:val="24"/>
          <w:u w:val="none"/>
        </w:rPr>
        <w:t>公安机关办理行政案件程序规定</w:t>
      </w:r>
      <w:r>
        <w:rPr>
          <w:rFonts w:hint="eastAsia" w:ascii="宋体" w:hAnsi="宋体" w:eastAsia="宋体" w:cs="宋体"/>
          <w:color w:val="auto"/>
          <w:sz w:val="24"/>
          <w:szCs w:val="24"/>
          <w:u w:val="none"/>
        </w:rPr>
        <w:fldChar w:fldCharType="end"/>
      </w:r>
      <w:r>
        <w:rPr>
          <w:rFonts w:hint="eastAsia" w:ascii="宋体" w:hAnsi="宋体" w:eastAsia="宋体" w:cs="宋体"/>
          <w:color w:val="auto"/>
          <w:sz w:val="24"/>
          <w:szCs w:val="24"/>
          <w:u w:val="none"/>
        </w:rPr>
        <w:t>》调查处理；涉嫌其他违法行为的，及时移送有关主管部门调查处理；</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（三）依照有关规定应当给予处分的，移交有关主管部门处理。</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对经过调查不属于火灾事故的，公安机关消防机构应当告知当事人处理途径并记录在案。</w:t>
      </w:r>
      <w:r>
        <w:rPr>
          <w:rFonts w:hint="eastAsia" w:ascii="宋体" w:hAnsi="宋体" w:eastAsia="宋体" w:cs="宋体"/>
          <w:color w:val="auto"/>
          <w:sz w:val="24"/>
          <w:szCs w:val="24"/>
          <w:u w:val="none"/>
        </w:rPr>
        <w:br w:type="textWrapping"/>
      </w:r>
      <w:bookmarkStart w:id="52" w:name="42"/>
      <w:r>
        <w:rPr>
          <w:rFonts w:hint="eastAsia" w:ascii="宋体" w:hAnsi="宋体" w:eastAsia="宋体" w:cs="宋体"/>
          <w:color w:val="auto"/>
          <w:sz w:val="24"/>
          <w:szCs w:val="24"/>
          <w:u w:val="none"/>
        </w:rPr>
        <w:t>　　第四十二条</w:t>
      </w:r>
      <w:bookmarkEnd w:id="52"/>
      <w:r>
        <w:rPr>
          <w:rFonts w:hint="eastAsia" w:ascii="宋体" w:hAnsi="宋体" w:eastAsia="宋体" w:cs="宋体"/>
          <w:color w:val="auto"/>
          <w:sz w:val="24"/>
          <w:szCs w:val="24"/>
          <w:u w:val="none"/>
        </w:rPr>
        <w:t>　公安机关消防机构向有关主管部门移送案件的，应当在本级公安机关消防机构负责人批准后的二十四小时内移送，并根据案件需要附下列材料：</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（一）案件移送通知书；</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（二）案件调查情况；</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（三）涉案物品清单；</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（四）询问笔录，现场勘验笔录，检验、鉴定意见以及照相、录像、录音等资料；</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（五）其他相关材料。</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构成放火罪需要移送公安机关刑侦部门处理的，火灾现场应当一并移交。</w:t>
      </w:r>
      <w:r>
        <w:rPr>
          <w:rFonts w:hint="eastAsia" w:ascii="宋体" w:hAnsi="宋体" w:eastAsia="宋体" w:cs="宋体"/>
          <w:color w:val="auto"/>
          <w:sz w:val="24"/>
          <w:szCs w:val="24"/>
          <w:u w:val="none"/>
        </w:rPr>
        <w:br w:type="textWrapping"/>
      </w:r>
      <w:bookmarkStart w:id="53" w:name="43"/>
      <w:r>
        <w:rPr>
          <w:rFonts w:hint="eastAsia" w:ascii="宋体" w:hAnsi="宋体" w:eastAsia="宋体" w:cs="宋体"/>
          <w:color w:val="auto"/>
          <w:sz w:val="24"/>
          <w:szCs w:val="24"/>
          <w:u w:val="none"/>
        </w:rPr>
        <w:t>　　第四十三条</w:t>
      </w:r>
      <w:bookmarkEnd w:id="53"/>
      <w:r>
        <w:rPr>
          <w:rFonts w:hint="eastAsia" w:ascii="宋体" w:hAnsi="宋体" w:eastAsia="宋体" w:cs="宋体"/>
          <w:color w:val="auto"/>
          <w:sz w:val="24"/>
          <w:szCs w:val="24"/>
          <w:u w:val="none"/>
        </w:rPr>
        <w:t>　公安机关其他部门应当自接受公安机关消防机构移送的涉嫌犯罪案件之日起十日内，进行审查并作出决定。依法决定立案的，应当书面通知移送案件的公安机关消防机构；依法不予立案的，应当说明理由，并书面通知移送案件的公安机关消防机构，退回案卷材料。</w:t>
      </w:r>
      <w:r>
        <w:rPr>
          <w:rFonts w:hint="eastAsia" w:ascii="宋体" w:hAnsi="宋体" w:eastAsia="宋体" w:cs="宋体"/>
          <w:color w:val="auto"/>
          <w:sz w:val="24"/>
          <w:szCs w:val="24"/>
          <w:u w:val="none"/>
        </w:rPr>
        <w:br w:type="textWrapping"/>
      </w:r>
      <w:bookmarkStart w:id="54" w:name="44"/>
      <w:r>
        <w:rPr>
          <w:rFonts w:hint="eastAsia" w:ascii="宋体" w:hAnsi="宋体" w:eastAsia="宋体" w:cs="宋体"/>
          <w:color w:val="auto"/>
          <w:sz w:val="24"/>
          <w:szCs w:val="24"/>
          <w:u w:val="none"/>
        </w:rPr>
        <w:t>　　第四十四条</w:t>
      </w:r>
      <w:bookmarkEnd w:id="54"/>
      <w:r>
        <w:rPr>
          <w:rFonts w:hint="eastAsia" w:ascii="宋体" w:hAnsi="宋体" w:eastAsia="宋体" w:cs="宋体"/>
          <w:color w:val="auto"/>
          <w:sz w:val="24"/>
          <w:szCs w:val="24"/>
          <w:u w:val="none"/>
        </w:rPr>
        <w:t>　公安机关消防机构及其工作人员有下列行为之一的，依照有关规定给予责任人员处分；构成犯罪的，依法追究刑事责任：</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（一）指使他人错误认定或者故意错误认定起火原因的；</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（二）瞒报火灾、火灾直接经济损失、人员伤亡情况的；</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（三）利用职务上的便利，索取或者非法收受他人财物的；</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（四）其他滥用职权、玩忽职守、徇私舞弊的行为。</w:t>
      </w:r>
      <w:r>
        <w:rPr>
          <w:rFonts w:hint="eastAsia" w:ascii="宋体" w:hAnsi="宋体" w:eastAsia="宋体" w:cs="宋体"/>
          <w:color w:val="auto"/>
          <w:sz w:val="24"/>
          <w:szCs w:val="24"/>
          <w:u w:val="none"/>
        </w:rPr>
        <w:br w:type="textWrapping"/>
      </w:r>
    </w:p>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黑体" w:hAnsi="黑体" w:eastAsia="黑体" w:cs="黑体"/>
          <w:color w:val="auto"/>
          <w:sz w:val="28"/>
          <w:szCs w:val="28"/>
          <w:u w:val="none"/>
        </w:rPr>
      </w:pPr>
      <w:bookmarkStart w:id="55" w:name="menu11"/>
      <w:r>
        <w:rPr>
          <w:rFonts w:hint="eastAsia" w:ascii="黑体" w:hAnsi="黑体" w:eastAsia="黑体" w:cs="黑体"/>
          <w:color w:val="auto"/>
          <w:sz w:val="28"/>
          <w:szCs w:val="28"/>
          <w:u w:val="none"/>
        </w:rPr>
        <w:t>第六章　附　则</w:t>
      </w:r>
      <w:bookmarkEnd w:id="55"/>
      <w:bookmarkStart w:id="56" w:name="45"/>
    </w:p>
    <w:p>
      <w:pPr>
        <w:keepNext w:val="0"/>
        <w:keepLines w:val="0"/>
        <w:pageBreakBefore w:val="0"/>
        <w:widowControl/>
        <w:kinsoku/>
        <w:wordWrap/>
        <w:overflowPunct/>
        <w:topLinePunct w:val="0"/>
        <w:autoSpaceDE/>
        <w:autoSpaceDN/>
        <w:bidi w:val="0"/>
        <w:adjustRightInd/>
        <w:snapToGrid/>
        <w:spacing w:afterAutospacing="0" w:line="400" w:lineRule="exact"/>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　　第四十五条</w:t>
      </w:r>
      <w:bookmarkEnd w:id="56"/>
      <w:r>
        <w:rPr>
          <w:rFonts w:hint="eastAsia" w:ascii="宋体" w:hAnsi="宋体" w:eastAsia="宋体" w:cs="宋体"/>
          <w:color w:val="auto"/>
          <w:sz w:val="24"/>
          <w:szCs w:val="24"/>
          <w:u w:val="none"/>
        </w:rPr>
        <w:t>　本规定</w:t>
      </w:r>
      <w:bookmarkStart w:id="60" w:name="_GoBack"/>
      <w:bookmarkEnd w:id="60"/>
      <w:r>
        <w:rPr>
          <w:rFonts w:hint="eastAsia" w:ascii="宋体" w:hAnsi="宋体" w:eastAsia="宋体" w:cs="宋体"/>
          <w:color w:val="auto"/>
          <w:sz w:val="24"/>
          <w:szCs w:val="24"/>
          <w:u w:val="none"/>
        </w:rPr>
        <w:t>中下列用语的含义：</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（一）“当事人”，是指与火灾发生、蔓延和损失有直接利害关系的单位和个人。</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（二）“户”， 用于统计居民、村民住宅火灾，按照公安机关登记的家庭户统计。</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（三）本规定中十五日以内（含本数）期限的规定是指工作日，不含法定节假日。</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t>　　（四）本规定所称的“以上”含本数、本级，“以下”不含本数。</w:t>
      </w:r>
      <w:r>
        <w:rPr>
          <w:rFonts w:hint="eastAsia" w:ascii="宋体" w:hAnsi="宋体" w:eastAsia="宋体" w:cs="宋体"/>
          <w:color w:val="auto"/>
          <w:sz w:val="24"/>
          <w:szCs w:val="24"/>
          <w:u w:val="none"/>
        </w:rPr>
        <w:br w:type="textWrapping"/>
      </w:r>
      <w:bookmarkStart w:id="57" w:name="46"/>
      <w:r>
        <w:rPr>
          <w:rFonts w:hint="eastAsia" w:ascii="宋体" w:hAnsi="宋体" w:eastAsia="宋体" w:cs="宋体"/>
          <w:color w:val="auto"/>
          <w:sz w:val="24"/>
          <w:szCs w:val="24"/>
          <w:u w:val="none"/>
        </w:rPr>
        <w:t>　　第四十六条</w:t>
      </w:r>
      <w:bookmarkEnd w:id="57"/>
      <w:r>
        <w:rPr>
          <w:rFonts w:hint="eastAsia" w:ascii="宋体" w:hAnsi="宋体" w:eastAsia="宋体" w:cs="宋体"/>
          <w:color w:val="auto"/>
          <w:sz w:val="24"/>
          <w:szCs w:val="24"/>
          <w:u w:val="none"/>
        </w:rPr>
        <w:t>　火灾事故调查中有关回避、证据、调查取证、鉴定等要求，本规定没有规定的，按照《</w:t>
      </w:r>
      <w:r>
        <w:rPr>
          <w:rFonts w:hint="eastAsia" w:ascii="宋体" w:hAnsi="宋体" w:eastAsia="宋体" w:cs="宋体"/>
          <w:color w:val="auto"/>
          <w:sz w:val="24"/>
          <w:szCs w:val="24"/>
          <w:u w:val="none"/>
        </w:rPr>
        <w:fldChar w:fldCharType="begin"/>
      </w:r>
      <w:r>
        <w:rPr>
          <w:rFonts w:hint="eastAsia" w:ascii="宋体" w:hAnsi="宋体" w:eastAsia="宋体" w:cs="宋体"/>
          <w:color w:val="auto"/>
          <w:sz w:val="24"/>
          <w:szCs w:val="24"/>
          <w:u w:val="none"/>
        </w:rPr>
        <w:instrText xml:space="preserve"> HYPERLINK "javascript:SLC(79188,0)" </w:instrText>
      </w:r>
      <w:r>
        <w:rPr>
          <w:rFonts w:hint="eastAsia" w:ascii="宋体" w:hAnsi="宋体" w:eastAsia="宋体" w:cs="宋体"/>
          <w:color w:val="auto"/>
          <w:sz w:val="24"/>
          <w:szCs w:val="24"/>
          <w:u w:val="none"/>
        </w:rPr>
        <w:fldChar w:fldCharType="separate"/>
      </w:r>
      <w:r>
        <w:rPr>
          <w:rFonts w:hint="eastAsia" w:ascii="宋体" w:hAnsi="宋体" w:eastAsia="宋体" w:cs="宋体"/>
          <w:color w:val="auto"/>
          <w:sz w:val="24"/>
          <w:szCs w:val="24"/>
          <w:u w:val="none"/>
        </w:rPr>
        <w:t>公安机关办理行政案件程序规定</w:t>
      </w:r>
      <w:r>
        <w:rPr>
          <w:rFonts w:hint="eastAsia" w:ascii="宋体" w:hAnsi="宋体" w:eastAsia="宋体" w:cs="宋体"/>
          <w:color w:val="auto"/>
          <w:sz w:val="24"/>
          <w:szCs w:val="24"/>
          <w:u w:val="none"/>
        </w:rPr>
        <w:fldChar w:fldCharType="end"/>
      </w:r>
      <w:r>
        <w:rPr>
          <w:rFonts w:hint="eastAsia" w:ascii="宋体" w:hAnsi="宋体" w:eastAsia="宋体" w:cs="宋体"/>
          <w:color w:val="auto"/>
          <w:sz w:val="24"/>
          <w:szCs w:val="24"/>
          <w:u w:val="none"/>
        </w:rPr>
        <w:t>》执行。</w:t>
      </w:r>
      <w:r>
        <w:rPr>
          <w:rFonts w:hint="eastAsia" w:ascii="宋体" w:hAnsi="宋体" w:eastAsia="宋体" w:cs="宋体"/>
          <w:color w:val="auto"/>
          <w:sz w:val="24"/>
          <w:szCs w:val="24"/>
          <w:u w:val="none"/>
        </w:rPr>
        <w:br w:type="textWrapping"/>
      </w:r>
      <w:bookmarkStart w:id="58" w:name="47"/>
      <w:r>
        <w:rPr>
          <w:rFonts w:hint="eastAsia" w:ascii="宋体" w:hAnsi="宋体" w:eastAsia="宋体" w:cs="宋体"/>
          <w:color w:val="auto"/>
          <w:sz w:val="24"/>
          <w:szCs w:val="24"/>
          <w:u w:val="none"/>
        </w:rPr>
        <w:t>　　第四十七条</w:t>
      </w:r>
      <w:bookmarkEnd w:id="58"/>
      <w:r>
        <w:rPr>
          <w:rFonts w:hint="eastAsia" w:ascii="宋体" w:hAnsi="宋体" w:eastAsia="宋体" w:cs="宋体"/>
          <w:color w:val="auto"/>
          <w:sz w:val="24"/>
          <w:szCs w:val="24"/>
          <w:u w:val="none"/>
        </w:rPr>
        <w:t>　执行本规定所需要的法律文书式样，由公安部制定。</w:t>
      </w:r>
      <w:r>
        <w:rPr>
          <w:rFonts w:hint="eastAsia" w:ascii="宋体" w:hAnsi="宋体" w:eastAsia="宋体" w:cs="宋体"/>
          <w:color w:val="auto"/>
          <w:sz w:val="24"/>
          <w:szCs w:val="24"/>
          <w:u w:val="none"/>
        </w:rPr>
        <w:br w:type="textWrapping"/>
      </w:r>
      <w:bookmarkStart w:id="59" w:name="48"/>
      <w:r>
        <w:rPr>
          <w:rFonts w:hint="eastAsia" w:ascii="宋体" w:hAnsi="宋体" w:eastAsia="宋体" w:cs="宋体"/>
          <w:color w:val="auto"/>
          <w:sz w:val="24"/>
          <w:szCs w:val="24"/>
          <w:u w:val="none"/>
        </w:rPr>
        <w:t>　　第四十八条</w:t>
      </w:r>
      <w:bookmarkEnd w:id="59"/>
      <w:r>
        <w:rPr>
          <w:rFonts w:hint="eastAsia" w:ascii="宋体" w:hAnsi="宋体" w:eastAsia="宋体" w:cs="宋体"/>
          <w:color w:val="auto"/>
          <w:sz w:val="24"/>
          <w:szCs w:val="24"/>
          <w:u w:val="none"/>
        </w:rPr>
        <w:t>　本规定自2009年5月1日起施行。1999年3月15日发布施行的《</w:t>
      </w:r>
      <w:r>
        <w:rPr>
          <w:rFonts w:hint="eastAsia" w:ascii="宋体" w:hAnsi="宋体" w:eastAsia="宋体" w:cs="宋体"/>
          <w:color w:val="auto"/>
          <w:sz w:val="24"/>
          <w:szCs w:val="24"/>
          <w:u w:val="none"/>
        </w:rPr>
        <w:fldChar w:fldCharType="begin"/>
      </w:r>
      <w:r>
        <w:rPr>
          <w:rFonts w:hint="eastAsia" w:ascii="宋体" w:hAnsi="宋体" w:eastAsia="宋体" w:cs="宋体"/>
          <w:color w:val="auto"/>
          <w:sz w:val="24"/>
          <w:szCs w:val="24"/>
          <w:u w:val="none"/>
        </w:rPr>
        <w:instrText xml:space="preserve"> HYPERLINK "javascript:SLC(22009,0)" </w:instrText>
      </w:r>
      <w:r>
        <w:rPr>
          <w:rFonts w:hint="eastAsia" w:ascii="宋体" w:hAnsi="宋体" w:eastAsia="宋体" w:cs="宋体"/>
          <w:color w:val="auto"/>
          <w:sz w:val="24"/>
          <w:szCs w:val="24"/>
          <w:u w:val="none"/>
        </w:rPr>
        <w:fldChar w:fldCharType="separate"/>
      </w:r>
      <w:r>
        <w:rPr>
          <w:rFonts w:hint="eastAsia" w:ascii="宋体" w:hAnsi="宋体" w:eastAsia="宋体" w:cs="宋体"/>
          <w:color w:val="auto"/>
          <w:sz w:val="24"/>
          <w:szCs w:val="24"/>
          <w:u w:val="none"/>
        </w:rPr>
        <w:t>火灾事故调查规定</w:t>
      </w:r>
      <w:r>
        <w:rPr>
          <w:rFonts w:hint="eastAsia" w:ascii="宋体" w:hAnsi="宋体" w:eastAsia="宋体" w:cs="宋体"/>
          <w:color w:val="auto"/>
          <w:sz w:val="24"/>
          <w:szCs w:val="24"/>
          <w:u w:val="none"/>
        </w:rPr>
        <w:fldChar w:fldCharType="end"/>
      </w:r>
      <w:r>
        <w:rPr>
          <w:rFonts w:hint="eastAsia" w:ascii="宋体" w:hAnsi="宋体" w:eastAsia="宋体" w:cs="宋体"/>
          <w:color w:val="auto"/>
          <w:sz w:val="24"/>
          <w:szCs w:val="24"/>
          <w:u w:val="none"/>
        </w:rPr>
        <w:t>》（公安部令第37号）和2008年3月18日发布施行的《</w:t>
      </w:r>
      <w:r>
        <w:rPr>
          <w:rFonts w:hint="eastAsia" w:ascii="宋体" w:hAnsi="宋体" w:eastAsia="宋体" w:cs="宋体"/>
          <w:color w:val="auto"/>
          <w:sz w:val="24"/>
          <w:szCs w:val="24"/>
          <w:u w:val="none"/>
        </w:rPr>
        <w:fldChar w:fldCharType="begin"/>
      </w:r>
      <w:r>
        <w:rPr>
          <w:rFonts w:hint="eastAsia" w:ascii="宋体" w:hAnsi="宋体" w:eastAsia="宋体" w:cs="宋体"/>
          <w:color w:val="auto"/>
          <w:sz w:val="24"/>
          <w:szCs w:val="24"/>
          <w:u w:val="none"/>
        </w:rPr>
        <w:instrText xml:space="preserve"> HYPERLINK "javascript:SLC(104095,0)" </w:instrText>
      </w:r>
      <w:r>
        <w:rPr>
          <w:rFonts w:hint="eastAsia" w:ascii="宋体" w:hAnsi="宋体" w:eastAsia="宋体" w:cs="宋体"/>
          <w:color w:val="auto"/>
          <w:sz w:val="24"/>
          <w:szCs w:val="24"/>
          <w:u w:val="none"/>
        </w:rPr>
        <w:fldChar w:fldCharType="separate"/>
      </w:r>
      <w:r>
        <w:rPr>
          <w:rFonts w:hint="eastAsia" w:ascii="宋体" w:hAnsi="宋体" w:eastAsia="宋体" w:cs="宋体"/>
          <w:color w:val="auto"/>
          <w:sz w:val="24"/>
          <w:szCs w:val="24"/>
          <w:u w:val="none"/>
        </w:rPr>
        <w:t>火灾事故调查规定修正案</w:t>
      </w:r>
      <w:r>
        <w:rPr>
          <w:rFonts w:hint="eastAsia" w:ascii="宋体" w:hAnsi="宋体" w:eastAsia="宋体" w:cs="宋体"/>
          <w:color w:val="auto"/>
          <w:sz w:val="24"/>
          <w:szCs w:val="24"/>
          <w:u w:val="none"/>
        </w:rPr>
        <w:fldChar w:fldCharType="end"/>
      </w:r>
      <w:r>
        <w:rPr>
          <w:rFonts w:hint="eastAsia" w:ascii="宋体" w:hAnsi="宋体" w:eastAsia="宋体" w:cs="宋体"/>
          <w:color w:val="auto"/>
          <w:sz w:val="24"/>
          <w:szCs w:val="24"/>
          <w:u w:val="none"/>
        </w:rPr>
        <w:t>》（公安部令第100号）同时废止。</w:t>
      </w:r>
      <w:r>
        <w:rPr>
          <w:rFonts w:hint="eastAsia" w:ascii="宋体" w:hAnsi="宋体" w:eastAsia="宋体" w:cs="宋体"/>
          <w:color w:val="auto"/>
          <w:sz w:val="24"/>
          <w:szCs w:val="24"/>
          <w:u w:val="none"/>
        </w:rPr>
        <w:br w:type="textWrapping"/>
      </w:r>
      <w:r>
        <w:rPr>
          <w:rFonts w:hint="eastAsia" w:ascii="宋体" w:hAnsi="宋体" w:eastAsia="宋体" w:cs="宋体"/>
          <w:color w:val="auto"/>
          <w:sz w:val="24"/>
          <w:szCs w:val="24"/>
          <w:u w:val="none"/>
        </w:rPr>
        <w:br w:type="textWrapping"/>
      </w: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5A2537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3">
    <w:name w:val="Default Paragraph Font"/>
    <w:semiHidden/>
    <w:uiPriority w:val="0"/>
  </w:style>
  <w:style w:type="table" w:default="1" w:styleId="2">
    <w:name w:val="Normal Table"/>
    <w:semiHidden/>
    <w:uiPriority w:val="0"/>
    <w:tblPr>
      <w:tblStyle w:val="2"/>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4</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2019-06-25T04:29:17Z</dcterms:created>
  <dc:creator>缅钢刀时刻</dc:creator>
  <cp:lastModifiedBy>缅钢刀时刻</cp:lastModifiedBy>
  <dcterms:modified xsi:type="dcterms:W3CDTF">2019-06-25T04:33:53Z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